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F5" w:rsidRPr="00AA7466" w:rsidRDefault="00C03630" w:rsidP="003A7AF5">
      <w:pPr>
        <w:ind w:left="4956" w:firstLine="708"/>
        <w:rPr>
          <w:b/>
        </w:rPr>
      </w:pPr>
      <w:bookmarkStart w:id="0" w:name="_Toc385503892"/>
      <w:r>
        <w:rPr>
          <w:b/>
          <w:noProof/>
          <w:lang w:eastAsia="nl-NL"/>
        </w:rPr>
        <w:drawing>
          <wp:inline distT="0" distB="0" distL="0" distR="0">
            <wp:extent cx="2695575" cy="1352550"/>
            <wp:effectExtent l="0" t="0" r="952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iemers.jpg"/>
                    <pic:cNvPicPr/>
                  </pic:nvPicPr>
                  <pic:blipFill>
                    <a:blip r:embed="rId10">
                      <a:extLst>
                        <a:ext uri="{28A0092B-C50C-407E-A947-70E740481C1C}">
                          <a14:useLocalDpi xmlns:a14="http://schemas.microsoft.com/office/drawing/2010/main" val="0"/>
                        </a:ext>
                      </a:extLst>
                    </a:blip>
                    <a:stretch>
                      <a:fillRect/>
                    </a:stretch>
                  </pic:blipFill>
                  <pic:spPr>
                    <a:xfrm>
                      <a:off x="0" y="0"/>
                      <a:ext cx="2695575" cy="1352550"/>
                    </a:xfrm>
                    <a:prstGeom prst="rect">
                      <a:avLst/>
                    </a:prstGeom>
                  </pic:spPr>
                </pic:pic>
              </a:graphicData>
            </a:graphic>
          </wp:inline>
        </w:drawing>
      </w:r>
    </w:p>
    <w:p w:rsidR="003A7AF5" w:rsidRPr="00A03B69" w:rsidRDefault="0017684B" w:rsidP="003A7AF5">
      <w:pPr>
        <w:spacing w:after="0"/>
        <w:rPr>
          <w:rFonts w:ascii="Arial" w:hAnsi="Arial" w:cs="Arial"/>
          <w:b/>
        </w:rPr>
      </w:pPr>
      <w:r>
        <w:rPr>
          <w:rFonts w:ascii="Arial" w:hAnsi="Arial" w:cs="Arial"/>
          <w:b/>
        </w:rPr>
        <w:t xml:space="preserve">Aanmeldingsprocedure </w:t>
      </w:r>
      <w:r w:rsidR="00A76311">
        <w:rPr>
          <w:rFonts w:ascii="Arial" w:hAnsi="Arial" w:cs="Arial"/>
          <w:b/>
        </w:rPr>
        <w:t>en z</w:t>
      </w:r>
      <w:r w:rsidR="003A7AF5" w:rsidRPr="00A03B69">
        <w:rPr>
          <w:rFonts w:ascii="Arial" w:hAnsi="Arial" w:cs="Arial"/>
          <w:b/>
        </w:rPr>
        <w:t>orgplicht voor de scholen</w:t>
      </w:r>
    </w:p>
    <w:p w:rsidR="003A7AF5" w:rsidRPr="00A03B69" w:rsidRDefault="003A7AF5" w:rsidP="003A7AF5">
      <w:pPr>
        <w:spacing w:after="0"/>
        <w:rPr>
          <w:rFonts w:ascii="Arial" w:hAnsi="Arial" w:cs="Arial"/>
          <w:b/>
          <w:u w:val="single"/>
        </w:rPr>
      </w:pPr>
    </w:p>
    <w:p w:rsidR="00321056" w:rsidRPr="00A03B69" w:rsidRDefault="00321056" w:rsidP="003A7AF5">
      <w:pPr>
        <w:spacing w:after="0"/>
        <w:rPr>
          <w:rFonts w:ascii="Arial" w:hAnsi="Arial" w:cs="Arial"/>
        </w:rPr>
      </w:pPr>
    </w:p>
    <w:p w:rsidR="00321056" w:rsidRDefault="00A8434F" w:rsidP="003A7AF5">
      <w:pPr>
        <w:spacing w:after="0"/>
        <w:rPr>
          <w:rFonts w:ascii="Arial" w:hAnsi="Arial" w:cs="Arial"/>
        </w:rPr>
      </w:pPr>
      <w:r w:rsidRPr="00A03B69">
        <w:rPr>
          <w:rFonts w:ascii="Arial" w:hAnsi="Arial" w:cs="Arial"/>
        </w:rPr>
        <w:t>“Een inschrijving is iets anders</w:t>
      </w:r>
      <w:r w:rsidR="00321056" w:rsidRPr="00A03B69">
        <w:rPr>
          <w:rFonts w:ascii="Arial" w:hAnsi="Arial" w:cs="Arial"/>
        </w:rPr>
        <w:t xml:space="preserve"> dan een aanmelding. Een inschrijving komt na een aanmelding. Eerst meldt een ouder een kind aan, vervolgens neemt het bestuur een toelatingsbeslissing en indien deze positief is, kan het kind worden ingeschreven op die betreffende school”.  </w:t>
      </w:r>
      <w:r w:rsidR="00A76311">
        <w:rPr>
          <w:rFonts w:ascii="Arial" w:hAnsi="Arial" w:cs="Arial"/>
        </w:rPr>
        <w:br/>
      </w:r>
      <w:r w:rsidR="00A76311" w:rsidRPr="0017684B">
        <w:rPr>
          <w:rFonts w:ascii="Arial" w:hAnsi="Arial" w:cs="Arial"/>
        </w:rPr>
        <w:t>Besturen hebben directeuren gemandateerd om deze besluiten te nemen.</w:t>
      </w:r>
    </w:p>
    <w:p w:rsidR="00A76311" w:rsidRDefault="00A76311" w:rsidP="003A7AF5">
      <w:pPr>
        <w:spacing w:after="0"/>
        <w:rPr>
          <w:rFonts w:ascii="Arial" w:hAnsi="Arial" w:cs="Arial"/>
        </w:rPr>
      </w:pPr>
    </w:p>
    <w:p w:rsidR="00A76311" w:rsidRPr="00A76311" w:rsidRDefault="00A76311" w:rsidP="00A76311">
      <w:pPr>
        <w:spacing w:after="0"/>
        <w:rPr>
          <w:rFonts w:ascii="Arial" w:hAnsi="Arial" w:cs="Arial"/>
        </w:rPr>
      </w:pPr>
      <w:r w:rsidRPr="00A76311">
        <w:rPr>
          <w:rFonts w:ascii="Arial" w:hAnsi="Arial" w:cs="Arial"/>
        </w:rPr>
        <w:t>In het kader van de wet passend onderwijs hebben de scholen zorgplicht voor leerlingen die extra ondersteuning behoeven.</w:t>
      </w:r>
    </w:p>
    <w:p w:rsidR="003A7AF5" w:rsidRPr="00A03B69" w:rsidRDefault="003A7AF5" w:rsidP="003A7AF5">
      <w:pPr>
        <w:spacing w:after="0"/>
        <w:rPr>
          <w:rFonts w:ascii="Arial" w:hAnsi="Arial" w:cs="Arial"/>
          <w:b/>
          <w:u w:val="single"/>
        </w:rPr>
      </w:pPr>
    </w:p>
    <w:p w:rsidR="003A7AF5" w:rsidRPr="00A03B69" w:rsidRDefault="003A7AF5" w:rsidP="003A7AF5">
      <w:pPr>
        <w:spacing w:after="0"/>
        <w:rPr>
          <w:rFonts w:ascii="Arial" w:hAnsi="Arial" w:cs="Arial"/>
          <w:b/>
          <w:u w:val="single"/>
        </w:rPr>
      </w:pPr>
    </w:p>
    <w:p w:rsidR="003A7AF5" w:rsidRPr="00A03B69" w:rsidRDefault="003A7AF5" w:rsidP="003A7AF5">
      <w:pPr>
        <w:spacing w:after="0"/>
        <w:rPr>
          <w:rFonts w:ascii="Arial" w:hAnsi="Arial" w:cs="Arial"/>
          <w:b/>
          <w:u w:val="single"/>
        </w:rPr>
      </w:pPr>
      <w:r w:rsidRPr="00A03B69">
        <w:rPr>
          <w:rFonts w:ascii="Arial" w:hAnsi="Arial" w:cs="Arial"/>
          <w:b/>
          <w:u w:val="single"/>
        </w:rPr>
        <w:t>1</w:t>
      </w:r>
      <w:r w:rsidR="007A0595" w:rsidRPr="00A03B69">
        <w:rPr>
          <w:rFonts w:ascii="Arial" w:hAnsi="Arial" w:cs="Arial"/>
          <w:b/>
          <w:u w:val="single"/>
        </w:rPr>
        <w:t>a</w:t>
      </w:r>
      <w:r w:rsidRPr="00A03B69">
        <w:rPr>
          <w:rFonts w:ascii="Arial" w:hAnsi="Arial" w:cs="Arial"/>
          <w:b/>
          <w:u w:val="single"/>
        </w:rPr>
        <w:t xml:space="preserve">. procedure aanmelding bij </w:t>
      </w:r>
      <w:r w:rsidR="00A03B69">
        <w:rPr>
          <w:rFonts w:ascii="Arial" w:hAnsi="Arial" w:cs="Arial"/>
          <w:b/>
          <w:u w:val="single"/>
        </w:rPr>
        <w:t>reguliere school; onder</w:t>
      </w:r>
      <w:r w:rsidR="0017684B">
        <w:rPr>
          <w:rFonts w:ascii="Arial" w:hAnsi="Arial" w:cs="Arial"/>
          <w:b/>
          <w:u w:val="single"/>
        </w:rPr>
        <w:t xml:space="preserve"> </w:t>
      </w:r>
      <w:r w:rsidR="00A03B69">
        <w:rPr>
          <w:rFonts w:ascii="Arial" w:hAnsi="Arial" w:cs="Arial"/>
          <w:b/>
          <w:u w:val="single"/>
        </w:rPr>
        <w:t xml:space="preserve">instroom van kleuters </w:t>
      </w:r>
    </w:p>
    <w:p w:rsidR="003A7AF5" w:rsidRPr="00A03B69" w:rsidRDefault="003A7AF5" w:rsidP="003A7AF5">
      <w:pPr>
        <w:spacing w:after="0"/>
        <w:rPr>
          <w:rFonts w:ascii="Arial" w:hAnsi="Arial" w:cs="Arial"/>
        </w:rPr>
      </w:pPr>
    </w:p>
    <w:p w:rsidR="003A7AF5" w:rsidRPr="0017684B" w:rsidRDefault="003A7AF5" w:rsidP="003A7AF5">
      <w:pPr>
        <w:numPr>
          <w:ilvl w:val="0"/>
          <w:numId w:val="12"/>
        </w:numPr>
        <w:spacing w:after="0"/>
        <w:contextualSpacing/>
        <w:rPr>
          <w:rFonts w:ascii="Arial" w:hAnsi="Arial" w:cs="Arial"/>
        </w:rPr>
      </w:pPr>
      <w:r w:rsidRPr="00A03B69">
        <w:rPr>
          <w:rFonts w:ascii="Arial" w:hAnsi="Arial" w:cs="Arial"/>
        </w:rPr>
        <w:t xml:space="preserve">De aanmeldingsprocedure begint </w:t>
      </w:r>
      <w:r w:rsidRPr="00A03B69">
        <w:rPr>
          <w:rFonts w:ascii="Arial" w:hAnsi="Arial" w:cs="Arial"/>
          <w:u w:val="single"/>
        </w:rPr>
        <w:t>altijd</w:t>
      </w:r>
      <w:r w:rsidR="007A0595" w:rsidRPr="00A03B69">
        <w:rPr>
          <w:rFonts w:ascii="Arial" w:hAnsi="Arial" w:cs="Arial"/>
        </w:rPr>
        <w:t xml:space="preserve"> met een oriënterend</w:t>
      </w:r>
      <w:r w:rsidRPr="00A03B69">
        <w:rPr>
          <w:rFonts w:ascii="Arial" w:hAnsi="Arial" w:cs="Arial"/>
        </w:rPr>
        <w:t xml:space="preserve"> gesprek</w:t>
      </w:r>
      <w:r w:rsidR="007A0595" w:rsidRPr="00A03B69">
        <w:rPr>
          <w:rFonts w:ascii="Arial" w:hAnsi="Arial" w:cs="Arial"/>
        </w:rPr>
        <w:t xml:space="preserve"> (kan ook telefonisch)</w:t>
      </w:r>
      <w:r w:rsidRPr="00A03B69">
        <w:rPr>
          <w:rFonts w:ascii="Arial" w:hAnsi="Arial" w:cs="Arial"/>
        </w:rPr>
        <w:t xml:space="preserve"> waarin in ieder geval wordt nagegaan of de aangemelde leerling mogelijk extra ondersteuning behoeft</w:t>
      </w:r>
      <w:r w:rsidRPr="0017684B">
        <w:rPr>
          <w:rFonts w:ascii="Arial" w:hAnsi="Arial" w:cs="Arial"/>
        </w:rPr>
        <w:t xml:space="preserve">. </w:t>
      </w:r>
      <w:r w:rsidR="00DD6B65" w:rsidRPr="0017684B">
        <w:rPr>
          <w:rFonts w:ascii="Arial" w:hAnsi="Arial" w:cs="Arial"/>
        </w:rPr>
        <w:t>In dit gesprek komen de sterke punten van de leerling aan de orde</w:t>
      </w:r>
      <w:r w:rsidR="00501331" w:rsidRPr="0017684B">
        <w:rPr>
          <w:rFonts w:ascii="Arial" w:hAnsi="Arial" w:cs="Arial"/>
        </w:rPr>
        <w:t xml:space="preserve"> </w:t>
      </w:r>
      <w:r w:rsidR="00DD6B65" w:rsidRPr="0017684B">
        <w:rPr>
          <w:rFonts w:ascii="Arial" w:hAnsi="Arial" w:cs="Arial"/>
        </w:rPr>
        <w:t xml:space="preserve">naast mogelijke punten waarmee de school rekening moet houden. </w:t>
      </w:r>
      <w:r w:rsidRPr="0017684B">
        <w:rPr>
          <w:rFonts w:ascii="Arial" w:hAnsi="Arial" w:cs="Arial"/>
        </w:rPr>
        <w:t>Ouders krij</w:t>
      </w:r>
      <w:r w:rsidR="00A03B69" w:rsidRPr="0017684B">
        <w:rPr>
          <w:rFonts w:ascii="Arial" w:hAnsi="Arial" w:cs="Arial"/>
        </w:rPr>
        <w:t>gen informatie van de directeur over de school en de procedure.</w:t>
      </w:r>
    </w:p>
    <w:p w:rsidR="007A0595" w:rsidRPr="0017684B" w:rsidRDefault="007A0595" w:rsidP="003A7AF5">
      <w:pPr>
        <w:numPr>
          <w:ilvl w:val="0"/>
          <w:numId w:val="12"/>
        </w:numPr>
        <w:spacing w:after="0"/>
        <w:contextualSpacing/>
        <w:rPr>
          <w:rFonts w:ascii="Arial" w:hAnsi="Arial" w:cs="Arial"/>
        </w:rPr>
      </w:pPr>
      <w:r w:rsidRPr="0017684B">
        <w:rPr>
          <w:rFonts w:ascii="Arial" w:hAnsi="Arial" w:cs="Arial"/>
        </w:rPr>
        <w:t>Ouders geven aan dat ze hun kind w</w:t>
      </w:r>
      <w:r w:rsidR="00A8434F" w:rsidRPr="0017684B">
        <w:rPr>
          <w:rFonts w:ascii="Arial" w:hAnsi="Arial" w:cs="Arial"/>
        </w:rPr>
        <w:t>illen aanmelden</w:t>
      </w:r>
      <w:r w:rsidRPr="0017684B">
        <w:rPr>
          <w:rFonts w:ascii="Arial" w:hAnsi="Arial" w:cs="Arial"/>
        </w:rPr>
        <w:t xml:space="preserve">. </w:t>
      </w:r>
      <w:r w:rsidR="00DD6B65" w:rsidRPr="0017684B">
        <w:rPr>
          <w:rFonts w:ascii="Arial" w:hAnsi="Arial" w:cs="Arial"/>
        </w:rPr>
        <w:t>Op dat moment krijgen de ouders het inschrijfformulier mee of toegestuurd. En o</w:t>
      </w:r>
      <w:r w:rsidR="00A8434F" w:rsidRPr="0017684B">
        <w:rPr>
          <w:rFonts w:ascii="Arial" w:hAnsi="Arial" w:cs="Arial"/>
        </w:rPr>
        <w:t>p dat moment gaat de zorgplicht in.</w:t>
      </w:r>
      <w:r w:rsidR="00A8434F" w:rsidRPr="0017684B">
        <w:rPr>
          <w:rFonts w:ascii="Arial" w:hAnsi="Arial" w:cs="Arial"/>
        </w:rPr>
        <w:br/>
      </w:r>
      <w:r w:rsidRPr="0017684B">
        <w:rPr>
          <w:rFonts w:ascii="Arial" w:hAnsi="Arial" w:cs="Arial"/>
        </w:rPr>
        <w:t>De directeur geeft dan aan dat hij onderzoek zal doen of de gewenste ondersteuning op zijn/haar school kan worden geboden of dat de school zal zorgen voor de juiste ondersteuning op</w:t>
      </w:r>
      <w:r w:rsidR="00DD6B65" w:rsidRPr="0017684B">
        <w:rPr>
          <w:rFonts w:ascii="Arial" w:hAnsi="Arial" w:cs="Arial"/>
        </w:rPr>
        <w:t xml:space="preserve"> een andere school in</w:t>
      </w:r>
      <w:r w:rsidRPr="0017684B">
        <w:rPr>
          <w:rFonts w:ascii="Arial" w:hAnsi="Arial" w:cs="Arial"/>
        </w:rPr>
        <w:t xml:space="preserve"> het samenwerkingsverband.</w:t>
      </w:r>
    </w:p>
    <w:p w:rsidR="003A7AF5" w:rsidRPr="0017684B" w:rsidRDefault="003A7AF5" w:rsidP="003A7AF5">
      <w:pPr>
        <w:numPr>
          <w:ilvl w:val="0"/>
          <w:numId w:val="12"/>
        </w:numPr>
        <w:spacing w:after="0"/>
        <w:contextualSpacing/>
        <w:rPr>
          <w:rFonts w:ascii="Arial" w:hAnsi="Arial" w:cs="Arial"/>
        </w:rPr>
      </w:pPr>
      <w:r w:rsidRPr="0017684B">
        <w:rPr>
          <w:rFonts w:ascii="Arial" w:hAnsi="Arial" w:cs="Arial"/>
        </w:rPr>
        <w:t>Als een aangemelde leerling jo</w:t>
      </w:r>
      <w:r w:rsidR="007610D5" w:rsidRPr="0017684B">
        <w:rPr>
          <w:rFonts w:ascii="Arial" w:hAnsi="Arial" w:cs="Arial"/>
        </w:rPr>
        <w:t xml:space="preserve">nger is dan 3 jaar </w:t>
      </w:r>
      <w:r w:rsidRPr="0017684B">
        <w:rPr>
          <w:rFonts w:ascii="Arial" w:hAnsi="Arial" w:cs="Arial"/>
        </w:rPr>
        <w:t xml:space="preserve">dan spreken we van een vooraanmelding. </w:t>
      </w:r>
      <w:r w:rsidR="00A76311" w:rsidRPr="0017684B">
        <w:rPr>
          <w:rFonts w:ascii="Arial" w:hAnsi="Arial" w:cs="Arial"/>
        </w:rPr>
        <w:br/>
        <w:t>(een aanmelding op de peuteropvang van een IKC is geen aanmelding op de school)</w:t>
      </w:r>
    </w:p>
    <w:p w:rsidR="003A7AF5" w:rsidRPr="00A03B69" w:rsidRDefault="003A7AF5" w:rsidP="00321056">
      <w:pPr>
        <w:numPr>
          <w:ilvl w:val="0"/>
          <w:numId w:val="12"/>
        </w:numPr>
        <w:spacing w:after="0"/>
        <w:contextualSpacing/>
        <w:rPr>
          <w:rFonts w:ascii="Arial" w:hAnsi="Arial" w:cs="Arial"/>
        </w:rPr>
      </w:pPr>
      <w:r w:rsidRPr="00A03B69">
        <w:rPr>
          <w:rFonts w:ascii="Arial" w:hAnsi="Arial" w:cs="Arial"/>
        </w:rPr>
        <w:t xml:space="preserve">Op het moment dat </w:t>
      </w:r>
      <w:r w:rsidR="007610D5" w:rsidRPr="00A03B69">
        <w:rPr>
          <w:rFonts w:ascii="Arial" w:hAnsi="Arial" w:cs="Arial"/>
        </w:rPr>
        <w:t xml:space="preserve">de leerling 3 jaar </w:t>
      </w:r>
      <w:r w:rsidRPr="00A03B69">
        <w:rPr>
          <w:rFonts w:ascii="Arial" w:hAnsi="Arial" w:cs="Arial"/>
        </w:rPr>
        <w:t>oud is of bij aanmelding na die datum gaat de officiële termijn lopen.</w:t>
      </w:r>
    </w:p>
    <w:p w:rsidR="003A7AF5" w:rsidRPr="00A03B69" w:rsidRDefault="003A7AF5" w:rsidP="003A7AF5">
      <w:pPr>
        <w:numPr>
          <w:ilvl w:val="0"/>
          <w:numId w:val="12"/>
        </w:numPr>
        <w:spacing w:after="0"/>
        <w:contextualSpacing/>
        <w:rPr>
          <w:rFonts w:ascii="Arial" w:hAnsi="Arial" w:cs="Arial"/>
        </w:rPr>
      </w:pPr>
      <w:r w:rsidRPr="00A03B69">
        <w:rPr>
          <w:rFonts w:ascii="Arial" w:hAnsi="Arial" w:cs="Arial"/>
        </w:rPr>
        <w:lastRenderedPageBreak/>
        <w:t>De basisschool vraagt op dat moment aan ouders informatie op van de voorschoolse voorziening of andere relevante informatie en vraagt aan de ouders of zij inschatten dat de leerling extra ondersteuning behoeft.</w:t>
      </w:r>
    </w:p>
    <w:p w:rsidR="003A7AF5" w:rsidRPr="00A03B69" w:rsidRDefault="003A7AF5" w:rsidP="003A7AF5">
      <w:pPr>
        <w:numPr>
          <w:ilvl w:val="0"/>
          <w:numId w:val="12"/>
        </w:numPr>
        <w:spacing w:after="0"/>
        <w:contextualSpacing/>
        <w:rPr>
          <w:rFonts w:ascii="Arial" w:hAnsi="Arial" w:cs="Arial"/>
        </w:rPr>
      </w:pPr>
      <w:r w:rsidRPr="00A03B69">
        <w:rPr>
          <w:rFonts w:ascii="Arial" w:hAnsi="Arial" w:cs="Arial"/>
        </w:rPr>
        <w:t xml:space="preserve">De basisschool maakt een inschatting of zij op dat moment de gewenste ondersteuning kunnen bieden. Zo ja </w:t>
      </w:r>
      <w:r w:rsidR="007610D5" w:rsidRPr="00A03B69">
        <w:rPr>
          <w:rFonts w:ascii="Arial" w:hAnsi="Arial" w:cs="Arial"/>
        </w:rPr>
        <w:t>dan wordt de leerling ingeschreven</w:t>
      </w:r>
      <w:r w:rsidRPr="00A03B69">
        <w:rPr>
          <w:rFonts w:ascii="Arial" w:hAnsi="Arial" w:cs="Arial"/>
        </w:rPr>
        <w:t xml:space="preserve">. Zo nee dan wordt </w:t>
      </w:r>
      <w:r w:rsidR="007610D5" w:rsidRPr="00A03B69">
        <w:rPr>
          <w:rFonts w:ascii="Arial" w:hAnsi="Arial" w:cs="Arial"/>
        </w:rPr>
        <w:t xml:space="preserve">door de school waar de leerling is aangemeld </w:t>
      </w:r>
      <w:r w:rsidRPr="00A03B69">
        <w:rPr>
          <w:rFonts w:ascii="Arial" w:hAnsi="Arial" w:cs="Arial"/>
        </w:rPr>
        <w:t xml:space="preserve">een andere plek voor deze leerling gezocht in het samenwerkingsverband. </w:t>
      </w:r>
      <w:r w:rsidR="00DD6B65" w:rsidRPr="0017684B">
        <w:rPr>
          <w:rFonts w:ascii="Arial" w:hAnsi="Arial" w:cs="Arial"/>
        </w:rPr>
        <w:t>Via de Commissie Leerling Ondersteuning (CLO) kan dan ook advies of een toelaatbaarheidsverklaring worden aangevraagd voor het SBO of SO.</w:t>
      </w:r>
    </w:p>
    <w:p w:rsidR="00AE468E" w:rsidRPr="00A03B69" w:rsidRDefault="00AE468E" w:rsidP="00AE468E">
      <w:pPr>
        <w:numPr>
          <w:ilvl w:val="0"/>
          <w:numId w:val="12"/>
        </w:numPr>
        <w:spacing w:after="0"/>
        <w:contextualSpacing/>
        <w:rPr>
          <w:rFonts w:ascii="Arial" w:hAnsi="Arial" w:cs="Arial"/>
        </w:rPr>
      </w:pPr>
      <w:r w:rsidRPr="00A03B69">
        <w:rPr>
          <w:rFonts w:ascii="Arial" w:hAnsi="Arial" w:cs="Arial"/>
        </w:rPr>
        <w:t xml:space="preserve">Ouders vullen het inschrijfformulier in en ondertekenen deze. </w:t>
      </w:r>
    </w:p>
    <w:p w:rsidR="003A7AF5" w:rsidRPr="00A03B69" w:rsidRDefault="003A7AF5" w:rsidP="004235CE">
      <w:pPr>
        <w:numPr>
          <w:ilvl w:val="0"/>
          <w:numId w:val="12"/>
        </w:numPr>
        <w:spacing w:after="0"/>
        <w:contextualSpacing/>
        <w:rPr>
          <w:rFonts w:ascii="Arial" w:hAnsi="Arial" w:cs="Arial"/>
        </w:rPr>
      </w:pPr>
      <w:r w:rsidRPr="00A03B69">
        <w:rPr>
          <w:rFonts w:ascii="Arial" w:hAnsi="Arial" w:cs="Arial"/>
        </w:rPr>
        <w:t>Ouders krijgen een schriftelijk bevestiging van inschrijving.</w:t>
      </w:r>
    </w:p>
    <w:p w:rsidR="003A7AF5" w:rsidRDefault="00A03B69" w:rsidP="003A7AF5">
      <w:pPr>
        <w:numPr>
          <w:ilvl w:val="0"/>
          <w:numId w:val="12"/>
        </w:numPr>
        <w:spacing w:after="0"/>
        <w:contextualSpacing/>
        <w:rPr>
          <w:rFonts w:ascii="Arial" w:hAnsi="Arial" w:cs="Arial"/>
        </w:rPr>
      </w:pPr>
      <w:r>
        <w:rPr>
          <w:rFonts w:ascii="Arial" w:hAnsi="Arial" w:cs="Arial"/>
        </w:rPr>
        <w:t>Er is een standaard inschrijf</w:t>
      </w:r>
      <w:r w:rsidR="003A7AF5" w:rsidRPr="00A03B69">
        <w:rPr>
          <w:rFonts w:ascii="Arial" w:hAnsi="Arial" w:cs="Arial"/>
        </w:rPr>
        <w:t xml:space="preserve">formulier maar scholen kunnen ook hun eigen formulier behouden of ontwikkelen. </w:t>
      </w:r>
    </w:p>
    <w:p w:rsidR="00DD6B65" w:rsidRPr="0017684B" w:rsidRDefault="00DD6B65" w:rsidP="003A7AF5">
      <w:pPr>
        <w:numPr>
          <w:ilvl w:val="0"/>
          <w:numId w:val="12"/>
        </w:numPr>
        <w:spacing w:after="0"/>
        <w:contextualSpacing/>
        <w:rPr>
          <w:rFonts w:ascii="Arial" w:hAnsi="Arial" w:cs="Arial"/>
        </w:rPr>
      </w:pPr>
      <w:r w:rsidRPr="0017684B">
        <w:rPr>
          <w:rFonts w:ascii="Arial" w:hAnsi="Arial" w:cs="Arial"/>
        </w:rPr>
        <w:t>Op de website van alle scholen staat de aanmeld</w:t>
      </w:r>
      <w:r w:rsidR="0017684B">
        <w:rPr>
          <w:rFonts w:ascii="Arial" w:hAnsi="Arial" w:cs="Arial"/>
        </w:rPr>
        <w:t>ings</w:t>
      </w:r>
      <w:r w:rsidRPr="0017684B">
        <w:rPr>
          <w:rFonts w:ascii="Arial" w:hAnsi="Arial" w:cs="Arial"/>
        </w:rPr>
        <w:t xml:space="preserve">procedure helder beschreven. Er staat geen inschrijfformulier op de website. </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De zorgplicht geldt als een leerling extra ondersteuning nodig heeft. Natuurlijk spelen ook de volgende zaken een rol:</w:t>
      </w:r>
    </w:p>
    <w:p w:rsidR="003A7AF5" w:rsidRPr="00A03B69" w:rsidRDefault="003A7AF5" w:rsidP="003A7AF5">
      <w:pPr>
        <w:spacing w:after="0"/>
        <w:rPr>
          <w:rFonts w:ascii="Arial" w:hAnsi="Arial" w:cs="Arial"/>
        </w:rPr>
      </w:pPr>
    </w:p>
    <w:p w:rsidR="003A7AF5" w:rsidRPr="0017684B" w:rsidRDefault="003A7AF5" w:rsidP="003A7AF5">
      <w:pPr>
        <w:numPr>
          <w:ilvl w:val="0"/>
          <w:numId w:val="11"/>
        </w:numPr>
        <w:spacing w:after="0"/>
        <w:contextualSpacing/>
        <w:rPr>
          <w:rFonts w:ascii="Arial" w:hAnsi="Arial" w:cs="Arial"/>
        </w:rPr>
      </w:pPr>
      <w:r w:rsidRPr="00A03B69">
        <w:rPr>
          <w:rFonts w:ascii="Arial" w:hAnsi="Arial" w:cs="Arial"/>
        </w:rPr>
        <w:t>Er is plaatsrui</w:t>
      </w:r>
      <w:r w:rsidR="00DD6B65">
        <w:rPr>
          <w:rFonts w:ascii="Arial" w:hAnsi="Arial" w:cs="Arial"/>
        </w:rPr>
        <w:t>mte op de school van aanmelding</w:t>
      </w:r>
      <w:r w:rsidR="00DD6B65" w:rsidRPr="0017684B">
        <w:rPr>
          <w:rFonts w:ascii="Arial" w:hAnsi="Arial" w:cs="Arial"/>
        </w:rPr>
        <w:t>. Als er geen plaats meer op de school staat dat op de website van de school vermeld.</w:t>
      </w:r>
    </w:p>
    <w:p w:rsidR="003A7AF5" w:rsidRPr="00A03B69" w:rsidRDefault="003A7AF5" w:rsidP="003A7AF5">
      <w:pPr>
        <w:numPr>
          <w:ilvl w:val="0"/>
          <w:numId w:val="11"/>
        </w:numPr>
        <w:spacing w:after="0"/>
        <w:contextualSpacing/>
        <w:rPr>
          <w:rFonts w:ascii="Arial" w:hAnsi="Arial" w:cs="Arial"/>
        </w:rPr>
      </w:pPr>
      <w:r w:rsidRPr="00A03B69">
        <w:rPr>
          <w:rFonts w:ascii="Arial" w:hAnsi="Arial" w:cs="Arial"/>
        </w:rPr>
        <w:t>Ouders respecteren de grondslag van de school</w:t>
      </w:r>
    </w:p>
    <w:p w:rsidR="003A7AF5" w:rsidRPr="00A03B69" w:rsidRDefault="003A7AF5" w:rsidP="003A7AF5">
      <w:pPr>
        <w:numPr>
          <w:ilvl w:val="0"/>
          <w:numId w:val="11"/>
        </w:numPr>
        <w:spacing w:after="0"/>
        <w:contextualSpacing/>
        <w:rPr>
          <w:rFonts w:ascii="Arial" w:hAnsi="Arial" w:cs="Arial"/>
        </w:rPr>
      </w:pPr>
      <w:r w:rsidRPr="00A03B69">
        <w:rPr>
          <w:rFonts w:ascii="Arial" w:hAnsi="Arial" w:cs="Arial"/>
        </w:rPr>
        <w:t>Plaatsing kan vanaf 4 jaar. (1</w:t>
      </w:r>
      <w:r w:rsidR="00C81EB1" w:rsidRPr="00A03B69">
        <w:rPr>
          <w:rFonts w:ascii="Arial" w:hAnsi="Arial" w:cs="Arial"/>
        </w:rPr>
        <w:t>0 dagdelen meedraaien vanaf  3</w:t>
      </w:r>
      <w:r w:rsidRPr="00A03B69">
        <w:rPr>
          <w:rFonts w:ascii="Arial" w:hAnsi="Arial" w:cs="Arial"/>
        </w:rPr>
        <w:t xml:space="preserve"> jaar</w:t>
      </w:r>
      <w:r w:rsidR="00C81EB1" w:rsidRPr="00A03B69">
        <w:rPr>
          <w:rFonts w:ascii="Arial" w:hAnsi="Arial" w:cs="Arial"/>
        </w:rPr>
        <w:t xml:space="preserve"> en 10 maanden</w:t>
      </w:r>
      <w:r w:rsidRPr="00A03B69">
        <w:rPr>
          <w:rFonts w:ascii="Arial" w:hAnsi="Arial" w:cs="Arial"/>
        </w:rPr>
        <w:t>)</w:t>
      </w:r>
    </w:p>
    <w:p w:rsidR="003A7AF5" w:rsidRPr="00A03B69" w:rsidRDefault="003A7AF5" w:rsidP="003A7AF5">
      <w:pPr>
        <w:numPr>
          <w:ilvl w:val="0"/>
          <w:numId w:val="11"/>
        </w:numPr>
        <w:spacing w:after="0"/>
        <w:contextualSpacing/>
        <w:rPr>
          <w:rFonts w:ascii="Arial" w:hAnsi="Arial" w:cs="Arial"/>
        </w:rPr>
      </w:pPr>
      <w:r w:rsidRPr="00A03B69">
        <w:rPr>
          <w:rFonts w:ascii="Arial" w:hAnsi="Arial" w:cs="Arial"/>
        </w:rPr>
        <w:t>Bij aanmelding op meerdere scholen moeten ouders doorgeven bij welke school hun kind nog meer is aangemeld en de scholen vragen aan de ouders welke school hun voorkeur heeft. Deze school krijgt de zorgplicht als dat nodig is.</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 xml:space="preserve">De school heeft 6 </w:t>
      </w:r>
      <w:r w:rsidRPr="0017684B">
        <w:rPr>
          <w:rFonts w:ascii="Arial" w:hAnsi="Arial" w:cs="Arial"/>
        </w:rPr>
        <w:t xml:space="preserve">weken </w:t>
      </w:r>
      <w:r w:rsidR="00DD6B65" w:rsidRPr="0017684B">
        <w:rPr>
          <w:rFonts w:ascii="Arial" w:hAnsi="Arial" w:cs="Arial"/>
        </w:rPr>
        <w:t>(inclusief vakantie)</w:t>
      </w:r>
      <w:r w:rsidR="00DD6B65">
        <w:rPr>
          <w:rFonts w:ascii="Arial" w:hAnsi="Arial" w:cs="Arial"/>
        </w:rPr>
        <w:t xml:space="preserve"> </w:t>
      </w:r>
      <w:r w:rsidRPr="00A03B69">
        <w:rPr>
          <w:rFonts w:ascii="Arial" w:hAnsi="Arial" w:cs="Arial"/>
        </w:rPr>
        <w:t>de tijd om te bepalen of een leerling de juiste ondersteuning kan ontvangen of een passende alternatieve plek vinden. Eventueel kan deze termijn nog met 4 weken worden verlengd.</w:t>
      </w:r>
    </w:p>
    <w:p w:rsidR="00843F34" w:rsidRPr="00A03B69" w:rsidRDefault="00843F34" w:rsidP="003A7AF5">
      <w:pPr>
        <w:spacing w:after="0"/>
        <w:rPr>
          <w:rFonts w:ascii="Arial" w:hAnsi="Arial" w:cs="Arial"/>
        </w:rPr>
      </w:pPr>
    </w:p>
    <w:p w:rsidR="00843F34" w:rsidRPr="0017684B" w:rsidRDefault="00843F34" w:rsidP="00843F34">
      <w:pPr>
        <w:spacing w:after="0" w:line="240" w:lineRule="auto"/>
        <w:rPr>
          <w:rFonts w:ascii="Arial" w:eastAsia="Times New Roman" w:hAnsi="Arial" w:cs="Arial"/>
          <w:lang w:eastAsia="nl-NL"/>
        </w:rPr>
      </w:pPr>
      <w:r w:rsidRPr="00A03B69">
        <w:rPr>
          <w:rFonts w:ascii="Arial" w:eastAsia="Times New Roman" w:hAnsi="Arial" w:cs="Arial"/>
          <w:lang w:eastAsia="nl-NL"/>
        </w:rPr>
        <w:t xml:space="preserve">In artikel 39 lid 1 en 3 van de wet op het primair onderwijs staat: “Om als leerling tot een school te worden toegelaten, moet een kind de leeftijd van 4 jaar hebben bereikt. In de periode vanaf de leeftijd van 3 jaar en 10 maanden tot het bereiken van de leeftijd van 4 jaar kan het bevoegd gezag kinderen gedurende ten hoogste 10 dagdelen toelaten (kennismaken). Deze kinderen zijn geen leerlingen in de zin van de wet”.  Deze kinderen </w:t>
      </w:r>
      <w:r w:rsidRPr="0017684B">
        <w:rPr>
          <w:rFonts w:ascii="Arial" w:eastAsia="Times New Roman" w:hAnsi="Arial" w:cs="Arial"/>
          <w:lang w:eastAsia="nl-NL"/>
        </w:rPr>
        <w:t>vallen ook niet onder de verzekering zoals een school die heeft afgesloten.</w:t>
      </w:r>
    </w:p>
    <w:p w:rsidR="00843F34" w:rsidRDefault="00843F34" w:rsidP="00843F34">
      <w:pPr>
        <w:spacing w:after="0" w:line="240" w:lineRule="auto"/>
        <w:rPr>
          <w:rFonts w:ascii="Arial" w:eastAsia="Times New Roman" w:hAnsi="Arial" w:cs="Arial"/>
          <w:lang w:eastAsia="nl-NL"/>
        </w:rPr>
      </w:pPr>
      <w:r w:rsidRPr="0017684B">
        <w:rPr>
          <w:rFonts w:ascii="Arial" w:eastAsia="Times New Roman" w:hAnsi="Arial" w:cs="Arial"/>
          <w:lang w:eastAsia="nl-NL"/>
        </w:rPr>
        <w:t xml:space="preserve">In de Liemers is afgesproken dat we </w:t>
      </w:r>
      <w:r w:rsidR="00A76311" w:rsidRPr="0017684B">
        <w:rPr>
          <w:rFonts w:ascii="Arial" w:eastAsia="Times New Roman" w:hAnsi="Arial" w:cs="Arial"/>
          <w:lang w:eastAsia="nl-NL"/>
        </w:rPr>
        <w:t xml:space="preserve">ook op dit punt </w:t>
      </w:r>
      <w:r w:rsidRPr="0017684B">
        <w:rPr>
          <w:rFonts w:ascii="Arial" w:eastAsia="Times New Roman" w:hAnsi="Arial" w:cs="Arial"/>
          <w:lang w:eastAsia="nl-NL"/>
        </w:rPr>
        <w:t>conform de wet zullen handelen.</w:t>
      </w:r>
    </w:p>
    <w:p w:rsidR="00DD6B65" w:rsidRDefault="00DD6B65" w:rsidP="00843F34">
      <w:pPr>
        <w:spacing w:after="0" w:line="240" w:lineRule="auto"/>
        <w:rPr>
          <w:rFonts w:ascii="Arial" w:eastAsia="Times New Roman" w:hAnsi="Arial" w:cs="Arial"/>
          <w:lang w:eastAsia="nl-NL"/>
        </w:rPr>
      </w:pPr>
    </w:p>
    <w:p w:rsidR="00DD6B65" w:rsidRDefault="00DD6B65" w:rsidP="00843F34">
      <w:pPr>
        <w:spacing w:after="0" w:line="240" w:lineRule="auto"/>
        <w:rPr>
          <w:rFonts w:ascii="Arial" w:eastAsia="Times New Roman" w:hAnsi="Arial" w:cs="Arial"/>
          <w:lang w:eastAsia="nl-NL"/>
        </w:rPr>
      </w:pPr>
    </w:p>
    <w:p w:rsidR="00DD6B65" w:rsidRDefault="00DD6B65" w:rsidP="00843F34">
      <w:pPr>
        <w:spacing w:after="0" w:line="240" w:lineRule="auto"/>
        <w:rPr>
          <w:rFonts w:ascii="Arial" w:eastAsia="Times New Roman" w:hAnsi="Arial" w:cs="Arial"/>
          <w:lang w:eastAsia="nl-NL"/>
        </w:rPr>
      </w:pPr>
    </w:p>
    <w:p w:rsidR="00DD6B65" w:rsidRPr="00A03B69" w:rsidRDefault="00DD6B65" w:rsidP="00843F34">
      <w:pPr>
        <w:spacing w:after="0" w:line="240" w:lineRule="auto"/>
        <w:rPr>
          <w:rFonts w:ascii="Arial" w:eastAsia="Times New Roman" w:hAnsi="Arial" w:cs="Arial"/>
          <w:lang w:eastAsia="nl-NL"/>
        </w:rPr>
      </w:pPr>
    </w:p>
    <w:p w:rsidR="00A03B69" w:rsidRPr="00A03B69" w:rsidRDefault="00A03B69" w:rsidP="003A7AF5">
      <w:pPr>
        <w:spacing w:after="0"/>
        <w:rPr>
          <w:rFonts w:ascii="Arial" w:hAnsi="Arial" w:cs="Arial"/>
        </w:rPr>
      </w:pPr>
    </w:p>
    <w:p w:rsidR="003A7AF5" w:rsidRPr="00A03B69" w:rsidRDefault="003A7AF5" w:rsidP="003A7AF5">
      <w:pPr>
        <w:spacing w:after="0"/>
        <w:rPr>
          <w:rFonts w:ascii="Arial" w:hAnsi="Arial" w:cs="Arial"/>
        </w:rPr>
      </w:pPr>
    </w:p>
    <w:p w:rsidR="003A7AF5" w:rsidRPr="00A03B69" w:rsidRDefault="007A0595" w:rsidP="003A7AF5">
      <w:pPr>
        <w:spacing w:after="0"/>
        <w:rPr>
          <w:rFonts w:ascii="Arial" w:hAnsi="Arial" w:cs="Arial"/>
        </w:rPr>
      </w:pPr>
      <w:r w:rsidRPr="00A03B69">
        <w:rPr>
          <w:rFonts w:ascii="Arial" w:hAnsi="Arial" w:cs="Arial"/>
          <w:b/>
          <w:u w:val="single"/>
        </w:rPr>
        <w:t>1b</w:t>
      </w:r>
      <w:r w:rsidR="00A03B69">
        <w:rPr>
          <w:rFonts w:ascii="Arial" w:hAnsi="Arial" w:cs="Arial"/>
          <w:b/>
          <w:u w:val="single"/>
        </w:rPr>
        <w:t>.</w:t>
      </w:r>
      <w:r w:rsidR="003A7AF5" w:rsidRPr="00A03B69">
        <w:rPr>
          <w:rFonts w:ascii="Arial" w:hAnsi="Arial" w:cs="Arial"/>
          <w:b/>
          <w:u w:val="single"/>
        </w:rPr>
        <w:t xml:space="preserve"> procedure aanmelding bij r</w:t>
      </w:r>
      <w:r w:rsidR="00A03B69">
        <w:rPr>
          <w:rFonts w:ascii="Arial" w:hAnsi="Arial" w:cs="Arial"/>
          <w:b/>
          <w:u w:val="single"/>
        </w:rPr>
        <w:t>eguliere school; overstappers</w:t>
      </w:r>
      <w:r w:rsidR="003A7AF5" w:rsidRPr="00A03B69">
        <w:rPr>
          <w:rFonts w:ascii="Arial" w:hAnsi="Arial" w:cs="Arial"/>
          <w:b/>
          <w:u w:val="single"/>
        </w:rPr>
        <w:t xml:space="preserve"> in de </w:t>
      </w:r>
      <w:r w:rsidR="003A7AF5" w:rsidRPr="0017684B">
        <w:rPr>
          <w:rFonts w:ascii="Arial" w:hAnsi="Arial" w:cs="Arial"/>
          <w:b/>
          <w:u w:val="single"/>
        </w:rPr>
        <w:t>regio</w:t>
      </w:r>
      <w:r w:rsidR="00354957" w:rsidRPr="0017684B">
        <w:rPr>
          <w:rFonts w:ascii="Arial" w:hAnsi="Arial" w:cs="Arial"/>
          <w:b/>
          <w:u w:val="single"/>
        </w:rPr>
        <w:t xml:space="preserve"> de Liemers</w:t>
      </w:r>
      <w:r w:rsidR="003A7AF5" w:rsidRPr="0017684B">
        <w:rPr>
          <w:rFonts w:ascii="Arial" w:hAnsi="Arial" w:cs="Arial"/>
          <w:b/>
          <w:u w:val="single"/>
        </w:rPr>
        <w:t>.</w:t>
      </w:r>
    </w:p>
    <w:p w:rsidR="00511D0C" w:rsidRPr="00A03B69" w:rsidRDefault="00511D0C" w:rsidP="00511D0C">
      <w:pPr>
        <w:spacing w:after="0" w:line="240" w:lineRule="auto"/>
        <w:rPr>
          <w:rFonts w:ascii="Arial" w:eastAsia="Times New Roman" w:hAnsi="Arial" w:cs="Arial"/>
          <w:lang w:eastAsia="nl-NL"/>
        </w:rPr>
      </w:pPr>
    </w:p>
    <w:p w:rsidR="00585211" w:rsidRDefault="00585211" w:rsidP="00511D0C">
      <w:pPr>
        <w:spacing w:after="0" w:line="240" w:lineRule="auto"/>
        <w:rPr>
          <w:rFonts w:ascii="Arial" w:eastAsia="Times New Roman" w:hAnsi="Arial" w:cs="Arial"/>
          <w:lang w:eastAsia="nl-NL"/>
        </w:rPr>
      </w:pPr>
      <w:proofErr w:type="spellStart"/>
      <w:r>
        <w:rPr>
          <w:rFonts w:ascii="Arial" w:eastAsia="Times New Roman" w:hAnsi="Arial" w:cs="Arial"/>
          <w:lang w:eastAsia="nl-NL"/>
        </w:rPr>
        <w:t>Bestuursvisie</w:t>
      </w:r>
      <w:proofErr w:type="spellEnd"/>
      <w:r>
        <w:rPr>
          <w:rFonts w:ascii="Arial" w:eastAsia="Times New Roman" w:hAnsi="Arial" w:cs="Arial"/>
          <w:lang w:eastAsia="nl-NL"/>
        </w:rPr>
        <w:t xml:space="preserve"> ten aanzien van overstappers in de regio:</w:t>
      </w:r>
    </w:p>
    <w:p w:rsidR="00511D0C" w:rsidRPr="00A03B69" w:rsidRDefault="00511D0C" w:rsidP="00511D0C">
      <w:pPr>
        <w:spacing w:after="0" w:line="240" w:lineRule="auto"/>
        <w:rPr>
          <w:rFonts w:ascii="Arial" w:eastAsia="Times New Roman" w:hAnsi="Arial" w:cs="Arial"/>
          <w:lang w:eastAsia="nl-NL"/>
        </w:rPr>
      </w:pPr>
      <w:r w:rsidRPr="00A03B69">
        <w:rPr>
          <w:rFonts w:ascii="Arial" w:eastAsia="Times New Roman" w:hAnsi="Arial" w:cs="Arial"/>
          <w:lang w:eastAsia="nl-NL"/>
        </w:rPr>
        <w:t>De besturen van de scholen in de Liemers zijn van mening dat ouders per schooljaar een commitment aan g</w:t>
      </w:r>
      <w:r w:rsidR="007610D5" w:rsidRPr="00A03B69">
        <w:rPr>
          <w:rFonts w:ascii="Arial" w:eastAsia="Times New Roman" w:hAnsi="Arial" w:cs="Arial"/>
          <w:lang w:eastAsia="nl-NL"/>
        </w:rPr>
        <w:t>aan met de school waar hun kind onderwijs volgt.</w:t>
      </w:r>
      <w:r w:rsidRPr="00A03B69">
        <w:rPr>
          <w:rFonts w:ascii="Arial" w:eastAsia="Times New Roman" w:hAnsi="Arial" w:cs="Arial"/>
          <w:lang w:eastAsia="nl-NL"/>
        </w:rPr>
        <w:t>.</w:t>
      </w:r>
    </w:p>
    <w:p w:rsidR="00511D0C" w:rsidRPr="00A03B69" w:rsidRDefault="00511D0C" w:rsidP="00511D0C">
      <w:pPr>
        <w:spacing w:after="0" w:line="240" w:lineRule="auto"/>
        <w:rPr>
          <w:rFonts w:ascii="Arial" w:eastAsia="Times New Roman" w:hAnsi="Arial" w:cs="Arial"/>
          <w:lang w:eastAsia="nl-NL"/>
        </w:rPr>
      </w:pPr>
      <w:r w:rsidRPr="00A03B69">
        <w:rPr>
          <w:rFonts w:ascii="Arial" w:eastAsia="Times New Roman" w:hAnsi="Arial" w:cs="Arial"/>
          <w:lang w:eastAsia="nl-NL"/>
        </w:rPr>
        <w:t>De besturen van de scholen in de Liemers zijn van mening dat er gedur</w:t>
      </w:r>
      <w:r w:rsidR="00AF4182" w:rsidRPr="00A03B69">
        <w:rPr>
          <w:rFonts w:ascii="Arial" w:eastAsia="Times New Roman" w:hAnsi="Arial" w:cs="Arial"/>
          <w:lang w:eastAsia="nl-NL"/>
        </w:rPr>
        <w:t>ende een schooljaar geen</w:t>
      </w:r>
      <w:r w:rsidRPr="00A03B69">
        <w:rPr>
          <w:rFonts w:ascii="Arial" w:eastAsia="Times New Roman" w:hAnsi="Arial" w:cs="Arial"/>
          <w:lang w:eastAsia="nl-NL"/>
        </w:rPr>
        <w:t xml:space="preserve"> leerlingen van de ene naar de andere school moeten “verhuizen”.</w:t>
      </w:r>
      <w:r w:rsidR="00A03B69">
        <w:rPr>
          <w:rFonts w:ascii="Arial" w:eastAsia="Times New Roman" w:hAnsi="Arial" w:cs="Arial"/>
          <w:lang w:eastAsia="nl-NL"/>
        </w:rPr>
        <w:t xml:space="preserve"> </w:t>
      </w:r>
    </w:p>
    <w:p w:rsidR="00511D0C" w:rsidRPr="00A03B69" w:rsidRDefault="00511D0C" w:rsidP="00511D0C">
      <w:pPr>
        <w:spacing w:after="0" w:line="240" w:lineRule="auto"/>
        <w:rPr>
          <w:rFonts w:ascii="Arial" w:eastAsia="Times New Roman" w:hAnsi="Arial" w:cs="Arial"/>
          <w:lang w:eastAsia="nl-NL"/>
        </w:rPr>
      </w:pPr>
      <w:r w:rsidRPr="00A03B69">
        <w:rPr>
          <w:rFonts w:ascii="Arial" w:eastAsia="Times New Roman" w:hAnsi="Arial" w:cs="Arial"/>
          <w:lang w:eastAsia="nl-NL"/>
        </w:rPr>
        <w:t>De besturen van de scholen in de Liemers zijn van mening dat b</w:t>
      </w:r>
      <w:r w:rsidR="00585211">
        <w:rPr>
          <w:rFonts w:ascii="Arial" w:eastAsia="Times New Roman" w:hAnsi="Arial" w:cs="Arial"/>
          <w:lang w:eastAsia="nl-NL"/>
        </w:rPr>
        <w:t>ij een tussentijdse overstappers</w:t>
      </w:r>
      <w:r w:rsidRPr="00A03B69">
        <w:rPr>
          <w:rFonts w:ascii="Arial" w:eastAsia="Times New Roman" w:hAnsi="Arial" w:cs="Arial"/>
          <w:lang w:eastAsia="nl-NL"/>
        </w:rPr>
        <w:t xml:space="preserve"> goede communicatie tussen de betrokken scholen plaats moet vind</w:t>
      </w:r>
      <w:r w:rsidR="00585211">
        <w:rPr>
          <w:rFonts w:ascii="Arial" w:eastAsia="Times New Roman" w:hAnsi="Arial" w:cs="Arial"/>
          <w:lang w:eastAsia="nl-NL"/>
        </w:rPr>
        <w:t>en en zij elkaar volledig moeten</w:t>
      </w:r>
      <w:r w:rsidRPr="00A03B69">
        <w:rPr>
          <w:rFonts w:ascii="Arial" w:eastAsia="Times New Roman" w:hAnsi="Arial" w:cs="Arial"/>
          <w:lang w:eastAsia="nl-NL"/>
        </w:rPr>
        <w:t xml:space="preserve"> informeren over de betreffende leerlingen. </w:t>
      </w:r>
    </w:p>
    <w:p w:rsidR="00511D0C" w:rsidRPr="00A03B69" w:rsidRDefault="00511D0C" w:rsidP="00511D0C">
      <w:pPr>
        <w:spacing w:after="0" w:line="240" w:lineRule="auto"/>
        <w:rPr>
          <w:rFonts w:ascii="Arial" w:eastAsia="Times New Roman" w:hAnsi="Arial" w:cs="Arial"/>
          <w:lang w:eastAsia="nl-NL"/>
        </w:rPr>
      </w:pPr>
      <w:bookmarkStart w:id="1" w:name="_GoBack"/>
      <w:bookmarkEnd w:id="1"/>
    </w:p>
    <w:p w:rsidR="00511D0C" w:rsidRPr="00A03B69" w:rsidRDefault="00511D0C" w:rsidP="00511D0C">
      <w:pPr>
        <w:spacing w:after="0" w:line="240" w:lineRule="auto"/>
        <w:rPr>
          <w:rFonts w:ascii="Arial" w:eastAsia="Times New Roman" w:hAnsi="Arial" w:cs="Arial"/>
          <w:lang w:eastAsia="nl-NL"/>
        </w:rPr>
      </w:pPr>
      <w:r w:rsidRPr="00A03B69">
        <w:rPr>
          <w:rFonts w:ascii="Arial" w:eastAsia="Times New Roman" w:hAnsi="Arial" w:cs="Arial"/>
          <w:lang w:eastAsia="nl-NL"/>
        </w:rPr>
        <w:t>De directeuren van de basisscholen zullen terughoudend zijn ten aanzien</w:t>
      </w:r>
      <w:r w:rsidR="00585211">
        <w:rPr>
          <w:rFonts w:ascii="Arial" w:eastAsia="Times New Roman" w:hAnsi="Arial" w:cs="Arial"/>
          <w:lang w:eastAsia="nl-NL"/>
        </w:rPr>
        <w:t xml:space="preserve"> van tussentijdse overstappers</w:t>
      </w:r>
      <w:r w:rsidRPr="00A03B69">
        <w:rPr>
          <w:rFonts w:ascii="Arial" w:eastAsia="Times New Roman" w:hAnsi="Arial" w:cs="Arial"/>
          <w:lang w:eastAsia="nl-NL"/>
        </w:rPr>
        <w:t>. Er kunnen</w:t>
      </w:r>
      <w:r w:rsidR="00AF4182" w:rsidRPr="00A03B69">
        <w:rPr>
          <w:rFonts w:ascii="Arial" w:eastAsia="Times New Roman" w:hAnsi="Arial" w:cs="Arial"/>
          <w:lang w:eastAsia="nl-NL"/>
        </w:rPr>
        <w:t xml:space="preserve"> zich uitzonderingen voordoen.</w:t>
      </w:r>
      <w:r w:rsidR="00AF4182" w:rsidRPr="00A03B69">
        <w:rPr>
          <w:rFonts w:ascii="Arial" w:eastAsia="Times New Roman" w:hAnsi="Arial" w:cs="Arial"/>
          <w:lang w:eastAsia="nl-NL"/>
        </w:rPr>
        <w:br/>
        <w:t>Daarbij is van belang dat beide scholen voors</w:t>
      </w:r>
      <w:r w:rsidR="00585211">
        <w:rPr>
          <w:rFonts w:ascii="Arial" w:eastAsia="Times New Roman" w:hAnsi="Arial" w:cs="Arial"/>
          <w:lang w:eastAsia="nl-NL"/>
        </w:rPr>
        <w:t>tander zijn van een overstap</w:t>
      </w:r>
      <w:r w:rsidR="00AF4182" w:rsidRPr="00A03B69">
        <w:rPr>
          <w:rFonts w:ascii="Arial" w:eastAsia="Times New Roman" w:hAnsi="Arial" w:cs="Arial"/>
          <w:lang w:eastAsia="nl-NL"/>
        </w:rPr>
        <w:t>.</w:t>
      </w:r>
      <w:r w:rsidR="00354957">
        <w:rPr>
          <w:rFonts w:ascii="Arial" w:eastAsia="Times New Roman" w:hAnsi="Arial" w:cs="Arial"/>
          <w:lang w:eastAsia="nl-NL"/>
        </w:rPr>
        <w:t xml:space="preserve"> </w:t>
      </w:r>
      <w:r w:rsidR="00354957" w:rsidRPr="0017684B">
        <w:rPr>
          <w:rFonts w:ascii="Arial" w:eastAsia="Times New Roman" w:hAnsi="Arial" w:cs="Arial"/>
          <w:lang w:eastAsia="nl-NL"/>
        </w:rPr>
        <w:t>Goede communicatie en vertrouwen tussen de directeuren van de scholen is essentieel</w:t>
      </w:r>
      <w:r w:rsidR="00DD6B65" w:rsidRPr="0017684B">
        <w:rPr>
          <w:rFonts w:ascii="Arial" w:eastAsia="Times New Roman" w:hAnsi="Arial" w:cs="Arial"/>
          <w:lang w:eastAsia="nl-NL"/>
        </w:rPr>
        <w:t xml:space="preserve"> en de ondersteuningsbehoefte moet wel op een reguliere basisschool kunnen worden </w:t>
      </w:r>
      <w:r w:rsidR="0033326A" w:rsidRPr="0017684B">
        <w:rPr>
          <w:rFonts w:ascii="Arial" w:eastAsia="Times New Roman" w:hAnsi="Arial" w:cs="Arial"/>
          <w:lang w:eastAsia="nl-NL"/>
        </w:rPr>
        <w:t>gerealiseerd</w:t>
      </w:r>
      <w:r w:rsidR="00354957" w:rsidRPr="0017684B">
        <w:rPr>
          <w:rFonts w:ascii="Arial" w:eastAsia="Times New Roman" w:hAnsi="Arial" w:cs="Arial"/>
          <w:lang w:eastAsia="nl-NL"/>
        </w:rPr>
        <w:t>.</w:t>
      </w:r>
    </w:p>
    <w:p w:rsidR="00511D0C" w:rsidRPr="00A03B69" w:rsidRDefault="00511D0C" w:rsidP="00511D0C">
      <w:pPr>
        <w:spacing w:after="0" w:line="240" w:lineRule="auto"/>
        <w:rPr>
          <w:rFonts w:ascii="Arial" w:eastAsia="Times New Roman" w:hAnsi="Arial" w:cs="Arial"/>
          <w:lang w:eastAsia="nl-NL"/>
        </w:rPr>
      </w:pPr>
    </w:p>
    <w:p w:rsidR="00511D0C" w:rsidRPr="00A03B69" w:rsidRDefault="00511D0C" w:rsidP="00511D0C">
      <w:pPr>
        <w:spacing w:after="0" w:line="240" w:lineRule="auto"/>
        <w:rPr>
          <w:rFonts w:ascii="Arial" w:eastAsia="Times New Roman" w:hAnsi="Arial" w:cs="Arial"/>
          <w:lang w:eastAsia="nl-NL"/>
        </w:rPr>
      </w:pPr>
      <w:r w:rsidRPr="00A03B69">
        <w:rPr>
          <w:rFonts w:ascii="Arial" w:eastAsia="Times New Roman" w:hAnsi="Arial" w:cs="Arial"/>
          <w:lang w:eastAsia="nl-NL"/>
        </w:rPr>
        <w:t>De besturen van de scholen van het samenwerkingsverband de Liemers zijn van mening</w:t>
      </w:r>
      <w:r w:rsidR="00585211">
        <w:rPr>
          <w:rFonts w:ascii="Arial" w:eastAsia="Times New Roman" w:hAnsi="Arial" w:cs="Arial"/>
          <w:lang w:eastAsia="nl-NL"/>
        </w:rPr>
        <w:t xml:space="preserve"> dat een overstap</w:t>
      </w:r>
      <w:r w:rsidRPr="00A03B69">
        <w:rPr>
          <w:rFonts w:ascii="Arial" w:eastAsia="Times New Roman" w:hAnsi="Arial" w:cs="Arial"/>
          <w:lang w:eastAsia="nl-NL"/>
        </w:rPr>
        <w:t xml:space="preserve"> naar een andere school volgens de volgende stappen moet verlopen. </w:t>
      </w:r>
    </w:p>
    <w:p w:rsidR="00511D0C" w:rsidRPr="00A03B69" w:rsidRDefault="00511D0C" w:rsidP="00511D0C">
      <w:pPr>
        <w:spacing w:after="0" w:line="240" w:lineRule="auto"/>
        <w:rPr>
          <w:rFonts w:ascii="Arial" w:eastAsia="Times New Roman" w:hAnsi="Arial" w:cs="Arial"/>
          <w:lang w:eastAsia="nl-NL"/>
        </w:rPr>
      </w:pPr>
    </w:p>
    <w:p w:rsidR="00511D0C" w:rsidRPr="00A03B69" w:rsidRDefault="00511D0C" w:rsidP="00511D0C">
      <w:pPr>
        <w:numPr>
          <w:ilvl w:val="0"/>
          <w:numId w:val="14"/>
        </w:numPr>
        <w:spacing w:after="0" w:line="240" w:lineRule="auto"/>
        <w:contextualSpacing/>
        <w:rPr>
          <w:rFonts w:ascii="Arial" w:eastAsia="Times New Roman" w:hAnsi="Arial" w:cs="Arial"/>
          <w:lang w:eastAsia="nl-NL"/>
        </w:rPr>
      </w:pPr>
      <w:r w:rsidRPr="00A03B69">
        <w:rPr>
          <w:rFonts w:ascii="Arial" w:eastAsia="Times New Roman" w:hAnsi="Arial" w:cs="Arial"/>
          <w:lang w:eastAsia="nl-NL"/>
        </w:rPr>
        <w:t>Indien een ouder zich meldt om een kind aan te melden, wordt verwezen naar dez</w:t>
      </w:r>
      <w:r w:rsidR="00585211">
        <w:rPr>
          <w:rFonts w:ascii="Arial" w:eastAsia="Times New Roman" w:hAnsi="Arial" w:cs="Arial"/>
          <w:lang w:eastAsia="nl-NL"/>
        </w:rPr>
        <w:t xml:space="preserve">e </w:t>
      </w:r>
      <w:proofErr w:type="spellStart"/>
      <w:r w:rsidR="0017684B">
        <w:rPr>
          <w:rFonts w:ascii="Arial" w:eastAsia="Times New Roman" w:hAnsi="Arial" w:cs="Arial"/>
          <w:lang w:eastAsia="nl-NL"/>
        </w:rPr>
        <w:t>bestuursvisie</w:t>
      </w:r>
      <w:proofErr w:type="spellEnd"/>
      <w:r w:rsidR="00AF4182" w:rsidRPr="00A03B69">
        <w:rPr>
          <w:rFonts w:ascii="Arial" w:eastAsia="Times New Roman" w:hAnsi="Arial" w:cs="Arial"/>
          <w:lang w:eastAsia="nl-NL"/>
        </w:rPr>
        <w:t xml:space="preserve">, waarbij </w:t>
      </w:r>
      <w:r w:rsidR="00A03B69">
        <w:rPr>
          <w:rFonts w:ascii="Arial" w:eastAsia="Times New Roman" w:hAnsi="Arial" w:cs="Arial"/>
          <w:lang w:eastAsia="nl-NL"/>
        </w:rPr>
        <w:t>gestuurd wordt op overstappen</w:t>
      </w:r>
      <w:r w:rsidR="00AF4182" w:rsidRPr="00A03B69">
        <w:rPr>
          <w:rFonts w:ascii="Arial" w:eastAsia="Times New Roman" w:hAnsi="Arial" w:cs="Arial"/>
          <w:lang w:eastAsia="nl-NL"/>
        </w:rPr>
        <w:t xml:space="preserve"> aan het einde van het schooljaar.</w:t>
      </w:r>
    </w:p>
    <w:p w:rsidR="00AF4182" w:rsidRPr="00A03B69" w:rsidRDefault="00AF4182" w:rsidP="00AF4182">
      <w:pPr>
        <w:numPr>
          <w:ilvl w:val="0"/>
          <w:numId w:val="14"/>
        </w:numPr>
        <w:spacing w:after="0"/>
        <w:contextualSpacing/>
        <w:rPr>
          <w:rFonts w:ascii="Arial" w:hAnsi="Arial" w:cs="Arial"/>
        </w:rPr>
      </w:pPr>
      <w:r w:rsidRPr="00A03B69">
        <w:rPr>
          <w:rFonts w:ascii="Arial" w:hAnsi="Arial" w:cs="Arial"/>
        </w:rPr>
        <w:t xml:space="preserve">De aanmeldingsprocedure begint </w:t>
      </w:r>
      <w:r w:rsidRPr="00A03B69">
        <w:rPr>
          <w:rFonts w:ascii="Arial" w:hAnsi="Arial" w:cs="Arial"/>
          <w:u w:val="single"/>
        </w:rPr>
        <w:t>altijd</w:t>
      </w:r>
      <w:r w:rsidRPr="00A03B69">
        <w:rPr>
          <w:rFonts w:ascii="Arial" w:hAnsi="Arial" w:cs="Arial"/>
        </w:rPr>
        <w:t xml:space="preserve"> met een oriënterend gesprek (kan ook telefonisch) waarin in ieder geval wordt nagegaan of de aangemelde leerling mogelijk extra ondersteuning behoeft. Ouders krijgen informatie van de directeur </w:t>
      </w:r>
      <w:r w:rsidR="00D414F4">
        <w:rPr>
          <w:rFonts w:ascii="Arial" w:hAnsi="Arial" w:cs="Arial"/>
        </w:rPr>
        <w:t>over de school en de procedure.</w:t>
      </w:r>
    </w:p>
    <w:p w:rsidR="00843F34" w:rsidRPr="00A03B69" w:rsidRDefault="00AF4182" w:rsidP="005066D1">
      <w:pPr>
        <w:numPr>
          <w:ilvl w:val="0"/>
          <w:numId w:val="14"/>
        </w:numPr>
        <w:spacing w:after="0" w:line="240" w:lineRule="auto"/>
        <w:contextualSpacing/>
        <w:rPr>
          <w:rFonts w:ascii="Arial" w:eastAsia="Times New Roman" w:hAnsi="Arial" w:cs="Arial"/>
          <w:lang w:eastAsia="nl-NL"/>
        </w:rPr>
      </w:pPr>
      <w:r w:rsidRPr="00A03B69">
        <w:rPr>
          <w:rFonts w:ascii="Arial" w:hAnsi="Arial" w:cs="Arial"/>
        </w:rPr>
        <w:t>Ouders geven aan dat ze</w:t>
      </w:r>
      <w:r w:rsidR="005066D1" w:rsidRPr="00A03B69">
        <w:rPr>
          <w:rFonts w:ascii="Arial" w:hAnsi="Arial" w:cs="Arial"/>
        </w:rPr>
        <w:t xml:space="preserve"> hun kind willen aanmelden. </w:t>
      </w:r>
      <w:r w:rsidR="005066D1" w:rsidRPr="00A03B69">
        <w:rPr>
          <w:rFonts w:ascii="Arial" w:eastAsia="Times New Roman" w:hAnsi="Arial" w:cs="Arial"/>
          <w:lang w:eastAsia="nl-NL"/>
        </w:rPr>
        <w:t>De school waar de leerling is ingeschreven houdt de zorgplicht totdat de leerling op de nieuwe school is ingeschreven.</w:t>
      </w:r>
    </w:p>
    <w:p w:rsidR="00843F34" w:rsidRPr="00A03B69" w:rsidRDefault="00843F34" w:rsidP="00AF4182">
      <w:pPr>
        <w:numPr>
          <w:ilvl w:val="0"/>
          <w:numId w:val="14"/>
        </w:numPr>
        <w:spacing w:after="0"/>
        <w:contextualSpacing/>
        <w:rPr>
          <w:rFonts w:ascii="Arial" w:hAnsi="Arial" w:cs="Arial"/>
        </w:rPr>
      </w:pPr>
      <w:r w:rsidRPr="00A03B69">
        <w:rPr>
          <w:rFonts w:ascii="Arial" w:hAnsi="Arial" w:cs="Arial"/>
        </w:rPr>
        <w:t xml:space="preserve">Aan ouders wordt gevraagd of de huidige school op de hoogte is en of </w:t>
      </w:r>
      <w:r w:rsidR="00AE468E" w:rsidRPr="00A03B69">
        <w:rPr>
          <w:rFonts w:ascii="Arial" w:hAnsi="Arial" w:cs="Arial"/>
        </w:rPr>
        <w:t>daar contact mee kan worden opgenomen</w:t>
      </w:r>
      <w:r w:rsidRPr="00A03B69">
        <w:rPr>
          <w:rFonts w:ascii="Arial" w:hAnsi="Arial" w:cs="Arial"/>
        </w:rPr>
        <w:t>.</w:t>
      </w:r>
    </w:p>
    <w:p w:rsidR="00AF4182" w:rsidRDefault="00AF4182" w:rsidP="00AF4182">
      <w:pPr>
        <w:numPr>
          <w:ilvl w:val="0"/>
          <w:numId w:val="14"/>
        </w:numPr>
        <w:spacing w:after="0"/>
        <w:contextualSpacing/>
        <w:rPr>
          <w:rFonts w:ascii="Arial" w:hAnsi="Arial" w:cs="Arial"/>
        </w:rPr>
      </w:pPr>
      <w:r w:rsidRPr="00A03B69">
        <w:rPr>
          <w:rFonts w:ascii="Arial" w:hAnsi="Arial" w:cs="Arial"/>
        </w:rPr>
        <w:t>De directeur geeft dan aan dat hij onderzoek zal doen of de gewenste ondersteuning op zijn/haar school kan worden geboden of dat de school zal zorgen voor de juiste ondersteuning op een andere school verbonden aan het samenwerkingsverband.</w:t>
      </w:r>
    </w:p>
    <w:p w:rsidR="00354957" w:rsidRPr="0017684B" w:rsidRDefault="00354957" w:rsidP="00AF4182">
      <w:pPr>
        <w:numPr>
          <w:ilvl w:val="0"/>
          <w:numId w:val="14"/>
        </w:numPr>
        <w:spacing w:after="0"/>
        <w:contextualSpacing/>
        <w:rPr>
          <w:rFonts w:ascii="Arial" w:hAnsi="Arial" w:cs="Arial"/>
        </w:rPr>
      </w:pPr>
      <w:r w:rsidRPr="0017684B">
        <w:rPr>
          <w:rFonts w:ascii="Arial" w:hAnsi="Arial" w:cs="Arial"/>
        </w:rPr>
        <w:t>Indien wenselijk is er een gesprek tussen beide scholen, ouders en eventueel andere betrokkenen. Met als doel samen te bespreken wat de behoefte van de leerling is en wat de best te nemen stappen.</w:t>
      </w:r>
    </w:p>
    <w:p w:rsidR="00511D0C" w:rsidRPr="00A03B69" w:rsidRDefault="00511D0C" w:rsidP="00843F34">
      <w:pPr>
        <w:numPr>
          <w:ilvl w:val="0"/>
          <w:numId w:val="14"/>
        </w:numPr>
        <w:spacing w:after="0" w:line="240" w:lineRule="auto"/>
        <w:contextualSpacing/>
        <w:rPr>
          <w:rFonts w:ascii="Arial" w:eastAsia="Times New Roman" w:hAnsi="Arial" w:cs="Arial"/>
          <w:lang w:eastAsia="nl-NL"/>
        </w:rPr>
      </w:pPr>
      <w:r w:rsidRPr="00A03B69">
        <w:rPr>
          <w:rFonts w:ascii="Arial" w:eastAsia="Times New Roman" w:hAnsi="Arial" w:cs="Arial"/>
          <w:lang w:eastAsia="nl-NL"/>
        </w:rPr>
        <w:t xml:space="preserve">In het eerste contact tussen de beide scholen wordt nagegaan wat de reden van verplaatsing is en wordt alle relevante informatie doorgenomen. </w:t>
      </w:r>
    </w:p>
    <w:p w:rsidR="00511D0C" w:rsidRPr="00A03B69" w:rsidRDefault="00511D0C" w:rsidP="00511D0C">
      <w:pPr>
        <w:numPr>
          <w:ilvl w:val="0"/>
          <w:numId w:val="14"/>
        </w:numPr>
        <w:spacing w:after="0" w:line="240" w:lineRule="auto"/>
        <w:contextualSpacing/>
        <w:rPr>
          <w:rFonts w:ascii="Arial" w:eastAsia="Times New Roman" w:hAnsi="Arial" w:cs="Arial"/>
          <w:lang w:eastAsia="nl-NL"/>
        </w:rPr>
      </w:pPr>
      <w:r w:rsidRPr="00A03B69">
        <w:rPr>
          <w:rFonts w:ascii="Arial" w:eastAsia="Times New Roman" w:hAnsi="Arial" w:cs="Arial"/>
          <w:lang w:eastAsia="nl-NL"/>
        </w:rPr>
        <w:t xml:space="preserve">Na dit eerste contact wordt aan ouders toestemming gevraagd om het OKR + andere relevante informatie uit het leerlingvolgsysteem over te dragen aan de ontvangende school. </w:t>
      </w:r>
      <w:r w:rsidR="005066D1" w:rsidRPr="00A03B69">
        <w:rPr>
          <w:rFonts w:ascii="Arial" w:eastAsia="Times New Roman" w:hAnsi="Arial" w:cs="Arial"/>
          <w:lang w:eastAsia="nl-NL"/>
        </w:rPr>
        <w:t>Conform artikel 26 van de WPO.</w:t>
      </w:r>
    </w:p>
    <w:p w:rsidR="00511D0C" w:rsidRPr="00A03B69" w:rsidRDefault="00511D0C" w:rsidP="00511D0C">
      <w:pPr>
        <w:numPr>
          <w:ilvl w:val="0"/>
          <w:numId w:val="14"/>
        </w:numPr>
        <w:spacing w:after="0" w:line="240" w:lineRule="auto"/>
        <w:contextualSpacing/>
        <w:rPr>
          <w:rFonts w:ascii="Arial" w:eastAsia="Times New Roman" w:hAnsi="Arial" w:cs="Arial"/>
          <w:lang w:eastAsia="nl-NL"/>
        </w:rPr>
      </w:pPr>
      <w:r w:rsidRPr="00A03B69">
        <w:rPr>
          <w:rFonts w:ascii="Arial" w:eastAsia="Times New Roman" w:hAnsi="Arial" w:cs="Arial"/>
          <w:lang w:eastAsia="nl-NL"/>
        </w:rPr>
        <w:t>Het OKR + aanvullende inform</w:t>
      </w:r>
      <w:r w:rsidR="005066D1" w:rsidRPr="00A03B69">
        <w:rPr>
          <w:rFonts w:ascii="Arial" w:eastAsia="Times New Roman" w:hAnsi="Arial" w:cs="Arial"/>
          <w:lang w:eastAsia="nl-NL"/>
        </w:rPr>
        <w:t xml:space="preserve">atie wordt </w:t>
      </w:r>
      <w:r w:rsidRPr="00A03B69">
        <w:rPr>
          <w:rFonts w:ascii="Arial" w:eastAsia="Times New Roman" w:hAnsi="Arial" w:cs="Arial"/>
          <w:lang w:eastAsia="nl-NL"/>
        </w:rPr>
        <w:t xml:space="preserve">overgedragen aan de ontvangende school. </w:t>
      </w:r>
    </w:p>
    <w:p w:rsidR="00AE468E" w:rsidRPr="00A03B69" w:rsidRDefault="00AE468E" w:rsidP="00AE468E">
      <w:pPr>
        <w:numPr>
          <w:ilvl w:val="0"/>
          <w:numId w:val="14"/>
        </w:numPr>
        <w:spacing w:after="0"/>
        <w:contextualSpacing/>
        <w:rPr>
          <w:rFonts w:ascii="Arial" w:hAnsi="Arial" w:cs="Arial"/>
        </w:rPr>
      </w:pPr>
      <w:r w:rsidRPr="00A03B69">
        <w:rPr>
          <w:rFonts w:ascii="Arial" w:hAnsi="Arial" w:cs="Arial"/>
        </w:rPr>
        <w:t xml:space="preserve">Ouders vullen het inschrijfformulier in en ondertekenen deze. </w:t>
      </w:r>
    </w:p>
    <w:p w:rsidR="00511D0C" w:rsidRPr="00A03B69" w:rsidRDefault="00511D0C" w:rsidP="00511D0C">
      <w:pPr>
        <w:numPr>
          <w:ilvl w:val="0"/>
          <w:numId w:val="14"/>
        </w:numPr>
        <w:spacing w:after="0" w:line="240" w:lineRule="auto"/>
        <w:contextualSpacing/>
        <w:rPr>
          <w:rFonts w:ascii="Arial" w:eastAsia="Times New Roman" w:hAnsi="Arial" w:cs="Arial"/>
          <w:lang w:eastAsia="nl-NL"/>
        </w:rPr>
      </w:pPr>
      <w:r w:rsidRPr="00A03B69">
        <w:rPr>
          <w:rFonts w:ascii="Arial" w:eastAsia="Times New Roman" w:hAnsi="Arial" w:cs="Arial"/>
          <w:lang w:eastAsia="nl-NL"/>
        </w:rPr>
        <w:t>De ontvangende school stuurt een bericht van inschrijving per 1 augustus. (start nieuwe schooljaar)</w:t>
      </w:r>
    </w:p>
    <w:p w:rsidR="00511D0C" w:rsidRPr="00A03B69" w:rsidRDefault="00511D0C" w:rsidP="00511D0C">
      <w:pPr>
        <w:numPr>
          <w:ilvl w:val="0"/>
          <w:numId w:val="14"/>
        </w:numPr>
        <w:spacing w:after="0" w:line="240" w:lineRule="auto"/>
        <w:contextualSpacing/>
        <w:rPr>
          <w:rFonts w:ascii="Arial" w:eastAsia="Times New Roman" w:hAnsi="Arial" w:cs="Arial"/>
          <w:lang w:eastAsia="nl-NL"/>
        </w:rPr>
      </w:pPr>
      <w:r w:rsidRPr="00A03B69">
        <w:rPr>
          <w:rFonts w:ascii="Arial" w:eastAsia="Times New Roman" w:hAnsi="Arial" w:cs="Arial"/>
          <w:lang w:eastAsia="nl-NL"/>
        </w:rPr>
        <w:t xml:space="preserve">De vertrekkende school schrijft de leerling uit als het bericht van inschrijving is ontvangen. </w:t>
      </w:r>
    </w:p>
    <w:p w:rsidR="003A7AF5" w:rsidRPr="00A03B69" w:rsidRDefault="003A7AF5" w:rsidP="003A7AF5">
      <w:pPr>
        <w:spacing w:after="0"/>
        <w:rPr>
          <w:rFonts w:ascii="Arial" w:hAnsi="Arial" w:cs="Arial"/>
        </w:rPr>
      </w:pPr>
    </w:p>
    <w:p w:rsidR="00511D0C" w:rsidRPr="00A03B69" w:rsidRDefault="00511D0C" w:rsidP="00511D0C">
      <w:pPr>
        <w:spacing w:after="0" w:line="240" w:lineRule="auto"/>
        <w:rPr>
          <w:rFonts w:ascii="Arial" w:eastAsia="Times New Roman" w:hAnsi="Arial" w:cs="Arial"/>
          <w:lang w:eastAsia="nl-NL"/>
        </w:rPr>
      </w:pPr>
      <w:r w:rsidRPr="00A03B69">
        <w:rPr>
          <w:rFonts w:ascii="Arial" w:eastAsia="Times New Roman" w:hAnsi="Arial" w:cs="Arial"/>
          <w:lang w:eastAsia="nl-NL"/>
        </w:rPr>
        <w:t>In de schoolgids van alle basisscholen in de Liemers wordt een passage opgenomen dat ouders bij aanmelding, per schooljaar een commitment met de school aangaan. De bestuurders communiceren deze richtlijn binnen hun stichtingen naar  de directeuren, het per</w:t>
      </w:r>
      <w:r w:rsidR="00A03B69">
        <w:rPr>
          <w:rFonts w:ascii="Arial" w:eastAsia="Times New Roman" w:hAnsi="Arial" w:cs="Arial"/>
          <w:lang w:eastAsia="nl-NL"/>
        </w:rPr>
        <w:t>soneel en ouders</w:t>
      </w:r>
    </w:p>
    <w:p w:rsidR="00511D0C" w:rsidRPr="00A03B69" w:rsidRDefault="00511D0C" w:rsidP="003A7AF5">
      <w:pPr>
        <w:spacing w:after="0"/>
        <w:rPr>
          <w:rFonts w:ascii="Arial" w:hAnsi="Arial" w:cs="Arial"/>
        </w:rPr>
      </w:pPr>
    </w:p>
    <w:p w:rsidR="003A7AF5" w:rsidRDefault="003A7AF5" w:rsidP="003A7AF5">
      <w:pPr>
        <w:spacing w:after="0"/>
        <w:rPr>
          <w:rFonts w:ascii="Arial" w:hAnsi="Arial" w:cs="Arial"/>
        </w:rPr>
      </w:pPr>
    </w:p>
    <w:p w:rsidR="00354957" w:rsidRPr="00A03B69" w:rsidRDefault="00354957" w:rsidP="003A7AF5">
      <w:pPr>
        <w:spacing w:after="0"/>
        <w:rPr>
          <w:rFonts w:ascii="Arial" w:hAnsi="Arial" w:cs="Arial"/>
        </w:rPr>
      </w:pPr>
    </w:p>
    <w:p w:rsidR="003A7AF5" w:rsidRPr="00A03B69" w:rsidRDefault="007A0595" w:rsidP="003A7AF5">
      <w:pPr>
        <w:spacing w:after="0"/>
        <w:rPr>
          <w:rFonts w:ascii="Arial" w:hAnsi="Arial" w:cs="Arial"/>
        </w:rPr>
      </w:pPr>
      <w:r w:rsidRPr="00A03B69">
        <w:rPr>
          <w:rFonts w:ascii="Arial" w:hAnsi="Arial" w:cs="Arial"/>
          <w:b/>
          <w:u w:val="single"/>
        </w:rPr>
        <w:t>1c</w:t>
      </w:r>
      <w:r w:rsidR="00A03B69">
        <w:rPr>
          <w:rFonts w:ascii="Arial" w:hAnsi="Arial" w:cs="Arial"/>
          <w:b/>
          <w:u w:val="single"/>
        </w:rPr>
        <w:t>.</w:t>
      </w:r>
      <w:r w:rsidR="003A7AF5" w:rsidRPr="00A03B69">
        <w:rPr>
          <w:rFonts w:ascii="Arial" w:hAnsi="Arial" w:cs="Arial"/>
          <w:b/>
          <w:u w:val="single"/>
        </w:rPr>
        <w:t xml:space="preserve"> procedure aanmelding bij reguliere school; verhuiskinderen van buiten de </w:t>
      </w:r>
      <w:r w:rsidR="003A7AF5" w:rsidRPr="0017684B">
        <w:rPr>
          <w:rFonts w:ascii="Arial" w:hAnsi="Arial" w:cs="Arial"/>
          <w:b/>
          <w:u w:val="single"/>
        </w:rPr>
        <w:t>regio</w:t>
      </w:r>
      <w:r w:rsidR="00354957" w:rsidRPr="0017684B">
        <w:rPr>
          <w:rFonts w:ascii="Arial" w:hAnsi="Arial" w:cs="Arial"/>
          <w:b/>
          <w:u w:val="single"/>
        </w:rPr>
        <w:t xml:space="preserve"> de Liemers</w:t>
      </w:r>
      <w:r w:rsidR="003A7AF5" w:rsidRPr="0017684B">
        <w:rPr>
          <w:rFonts w:ascii="Arial" w:hAnsi="Arial" w:cs="Arial"/>
          <w:b/>
          <w:u w:val="single"/>
        </w:rPr>
        <w:t>.</w:t>
      </w:r>
    </w:p>
    <w:p w:rsidR="003A7AF5" w:rsidRPr="00A03B69" w:rsidRDefault="003A7AF5" w:rsidP="003A7AF5">
      <w:pPr>
        <w:spacing w:after="0"/>
        <w:rPr>
          <w:rFonts w:ascii="Arial" w:hAnsi="Arial" w:cs="Arial"/>
        </w:rPr>
      </w:pPr>
    </w:p>
    <w:p w:rsidR="003A7AF5" w:rsidRPr="00A03B69" w:rsidRDefault="003A7AF5" w:rsidP="003A7AF5">
      <w:pPr>
        <w:numPr>
          <w:ilvl w:val="0"/>
          <w:numId w:val="12"/>
        </w:numPr>
        <w:spacing w:after="0"/>
        <w:contextualSpacing/>
        <w:rPr>
          <w:rFonts w:ascii="Arial" w:hAnsi="Arial" w:cs="Arial"/>
        </w:rPr>
      </w:pPr>
      <w:r w:rsidRPr="00A03B69">
        <w:rPr>
          <w:rFonts w:ascii="Arial" w:hAnsi="Arial" w:cs="Arial"/>
        </w:rPr>
        <w:t xml:space="preserve">De aanmeldingsprocedure begint </w:t>
      </w:r>
      <w:r w:rsidRPr="00A03B69">
        <w:rPr>
          <w:rFonts w:ascii="Arial" w:hAnsi="Arial" w:cs="Arial"/>
          <w:u w:val="single"/>
        </w:rPr>
        <w:t>altijd</w:t>
      </w:r>
      <w:r w:rsidRPr="00A03B69">
        <w:rPr>
          <w:rFonts w:ascii="Arial" w:hAnsi="Arial" w:cs="Arial"/>
        </w:rPr>
        <w:t xml:space="preserve"> met een oriënterend persoonlijk gesprek waarin in ieder geval wordt nagegaan of de aangemelde leerling mogelijk extra ondersteuning behoeft. Ouders krijgen informatie van de directeur </w:t>
      </w:r>
      <w:r w:rsidR="00D414F4">
        <w:rPr>
          <w:rFonts w:ascii="Arial" w:hAnsi="Arial" w:cs="Arial"/>
        </w:rPr>
        <w:t>over de school en de procedure.</w:t>
      </w:r>
    </w:p>
    <w:p w:rsidR="00843F34" w:rsidRPr="00A03B69" w:rsidRDefault="00843F34" w:rsidP="00843F34">
      <w:pPr>
        <w:numPr>
          <w:ilvl w:val="0"/>
          <w:numId w:val="12"/>
        </w:numPr>
        <w:spacing w:after="0"/>
        <w:contextualSpacing/>
        <w:rPr>
          <w:rFonts w:ascii="Arial" w:hAnsi="Arial" w:cs="Arial"/>
        </w:rPr>
      </w:pPr>
      <w:r w:rsidRPr="00A03B69">
        <w:rPr>
          <w:rFonts w:ascii="Arial" w:hAnsi="Arial" w:cs="Arial"/>
        </w:rPr>
        <w:t>Ouders geven aan dat ze hun kind willen aanmelden. Op dat moment gaat de zorgplicht in.</w:t>
      </w:r>
      <w:r w:rsidRPr="00A03B69">
        <w:rPr>
          <w:rFonts w:ascii="Arial" w:hAnsi="Arial" w:cs="Arial"/>
        </w:rPr>
        <w:br/>
        <w:t>De directeur geeft dan aan dat hij onderzoek zal doen of de gewenste ondersteuning op zijn/haar school kan worden geboden of dat de school zal zorgen voor de juiste ondersteuning op een andere school verbonden aan het samenwerkingsverband.</w:t>
      </w:r>
    </w:p>
    <w:p w:rsidR="003A7AF5" w:rsidRPr="00A03B69" w:rsidRDefault="005066D1" w:rsidP="003A7AF5">
      <w:pPr>
        <w:numPr>
          <w:ilvl w:val="0"/>
          <w:numId w:val="13"/>
        </w:numPr>
        <w:spacing w:after="0"/>
        <w:contextualSpacing/>
        <w:rPr>
          <w:rFonts w:ascii="Arial" w:hAnsi="Arial" w:cs="Arial"/>
        </w:rPr>
      </w:pPr>
      <w:r w:rsidRPr="00A03B69">
        <w:rPr>
          <w:rFonts w:ascii="Arial" w:hAnsi="Arial" w:cs="Arial"/>
        </w:rPr>
        <w:t>Ouders vullen het inschrijf</w:t>
      </w:r>
      <w:r w:rsidR="003A7AF5" w:rsidRPr="00A03B69">
        <w:rPr>
          <w:rFonts w:ascii="Arial" w:hAnsi="Arial" w:cs="Arial"/>
        </w:rPr>
        <w:t>formulier in en ondertekenen deze.</w:t>
      </w:r>
    </w:p>
    <w:p w:rsidR="003A7AF5" w:rsidRPr="00A03B69" w:rsidRDefault="003A7AF5" w:rsidP="003A7AF5">
      <w:pPr>
        <w:numPr>
          <w:ilvl w:val="0"/>
          <w:numId w:val="12"/>
        </w:numPr>
        <w:spacing w:after="0"/>
        <w:contextualSpacing/>
        <w:rPr>
          <w:rFonts w:ascii="Arial" w:hAnsi="Arial" w:cs="Arial"/>
        </w:rPr>
      </w:pPr>
      <w:r w:rsidRPr="00A03B69">
        <w:rPr>
          <w:rFonts w:ascii="Arial" w:hAnsi="Arial" w:cs="Arial"/>
        </w:rPr>
        <w:t>De basisschool vraagt via ouders informatie op van de school van herkomst en/of andere relevante informatie en vraagt aan de ouders of zij inschatten dat de leerling extra ondersteuning behoeft.</w:t>
      </w:r>
    </w:p>
    <w:p w:rsidR="003A7AF5" w:rsidRPr="00A03B69" w:rsidRDefault="003A7AF5" w:rsidP="003A7AF5">
      <w:pPr>
        <w:numPr>
          <w:ilvl w:val="0"/>
          <w:numId w:val="13"/>
        </w:numPr>
        <w:spacing w:after="0"/>
        <w:contextualSpacing/>
        <w:rPr>
          <w:rFonts w:ascii="Arial" w:hAnsi="Arial" w:cs="Arial"/>
        </w:rPr>
      </w:pPr>
      <w:r w:rsidRPr="00A03B69">
        <w:rPr>
          <w:rFonts w:ascii="Arial" w:hAnsi="Arial" w:cs="Arial"/>
        </w:rPr>
        <w:t>De basisschool maakt een inschatting of zij op dat moment de gewenste ondersteuning kunnen bieden.</w:t>
      </w:r>
    </w:p>
    <w:p w:rsidR="003A7AF5" w:rsidRPr="00A03B69" w:rsidRDefault="003A7AF5" w:rsidP="003A7AF5">
      <w:pPr>
        <w:numPr>
          <w:ilvl w:val="0"/>
          <w:numId w:val="13"/>
        </w:numPr>
        <w:spacing w:after="0"/>
        <w:contextualSpacing/>
        <w:rPr>
          <w:rFonts w:ascii="Arial" w:hAnsi="Arial" w:cs="Arial"/>
        </w:rPr>
      </w:pPr>
      <w:r w:rsidRPr="00A03B69">
        <w:rPr>
          <w:rFonts w:ascii="Arial" w:hAnsi="Arial" w:cs="Arial"/>
        </w:rPr>
        <w:t>Zo ja dan wordt de leerling aangenomen. Zo nee dan wordt een andere plek voor deze leerling gezocht in het samenwerkingsverband door de school waar de leerling is aangemeld..</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b/>
          <w:u w:val="single"/>
        </w:rPr>
      </w:pPr>
      <w:r w:rsidRPr="00A03B69">
        <w:rPr>
          <w:rFonts w:ascii="Arial" w:hAnsi="Arial" w:cs="Arial"/>
          <w:b/>
          <w:u w:val="single"/>
        </w:rPr>
        <w:t>2. Hoe stelt de school vast of extra ondersteuning nodig is?</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 xml:space="preserve">De school schat op basis van de door de ouders aangeleverde informatie in of de leerling extra ondersteuning nodig heeft. Dit doet een school op basis van eigen ervaring en kennis van bijvoorbeeld welke ondersteuning de leraren op de school zelf kunnen bieden. De school maakt een inschatting op basis van de beschikbare informatie, ook als die beperkt is. Als de school vindt dat de informatie daar aanleiding voor geeft, kan de school onderzoeken of de leerling extra ondersteuning nodig heeft. </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Om te onderzoeken of een leerling extra ondersteuning nodig heeft, gebruikt de school de informatie van de ouders, beschikbare medische gege</w:t>
      </w:r>
      <w:r w:rsidR="00266FFA" w:rsidRPr="00A03B69">
        <w:rPr>
          <w:rFonts w:ascii="Arial" w:hAnsi="Arial" w:cs="Arial"/>
        </w:rPr>
        <w:t>vens,  overdrachtsformulier vanuit de kinderopvang</w:t>
      </w:r>
    </w:p>
    <w:p w:rsidR="003A7AF5" w:rsidRPr="00A03B69" w:rsidRDefault="003A7AF5" w:rsidP="003A7AF5">
      <w:pPr>
        <w:spacing w:after="0"/>
        <w:rPr>
          <w:rFonts w:ascii="Arial" w:hAnsi="Arial" w:cs="Arial"/>
        </w:rPr>
      </w:pPr>
      <w:r w:rsidRPr="00A03B69">
        <w:rPr>
          <w:rFonts w:ascii="Arial" w:hAnsi="Arial" w:cs="Arial"/>
        </w:rPr>
        <w:t xml:space="preserve">Als het kind al op een school zit, vormt de informatie van die school een belangrijke bron voor de school waar het kind is aangemeld. Heeft  de school onvoldoende informatie voor een goede beoordeling, dan kan de school extra informatie vragen aan de ouders. Als de ouders aangeven dat ze geen informatie willen leveren, moet de school het onderzoek uitvoeren met de informatie die wel beschikbaar is. </w:t>
      </w:r>
    </w:p>
    <w:p w:rsidR="003A7AF5" w:rsidRPr="00A03B69" w:rsidRDefault="003A7AF5" w:rsidP="003A7AF5">
      <w:pPr>
        <w:spacing w:after="0"/>
        <w:rPr>
          <w:rFonts w:ascii="Arial" w:hAnsi="Arial" w:cs="Arial"/>
        </w:rPr>
      </w:pPr>
      <w:r w:rsidRPr="00A03B69">
        <w:rPr>
          <w:rFonts w:ascii="Arial" w:hAnsi="Arial" w:cs="Arial"/>
        </w:rPr>
        <w:t xml:space="preserve">Wil de school dat een psycholoog of een orthopedagoog aanvullend onderzoek doet, dan moeten de ouders daar toestemming voor geven. Ook als de school informatie over de leerling bij andere instanties wil opvragen, moeten de ouders toestemming geven. Wanneer deze aanvullende informatie niet beschikbaar is of komt, moet de school werken met informatie die er wel is. </w:t>
      </w:r>
    </w:p>
    <w:p w:rsidR="003A7AF5" w:rsidRDefault="003A7AF5" w:rsidP="003A7AF5">
      <w:pPr>
        <w:spacing w:after="0"/>
        <w:rPr>
          <w:rFonts w:ascii="Arial" w:hAnsi="Arial" w:cs="Arial"/>
        </w:rPr>
      </w:pPr>
    </w:p>
    <w:p w:rsidR="00585211" w:rsidRPr="00A03B69" w:rsidRDefault="00585211" w:rsidP="003A7AF5">
      <w:pPr>
        <w:spacing w:after="0"/>
        <w:rPr>
          <w:rFonts w:ascii="Arial" w:hAnsi="Arial" w:cs="Arial"/>
        </w:rPr>
      </w:pP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b/>
          <w:u w:val="single"/>
        </w:rPr>
      </w:pPr>
      <w:r w:rsidRPr="00A03B69">
        <w:rPr>
          <w:rFonts w:ascii="Arial" w:hAnsi="Arial" w:cs="Arial"/>
          <w:b/>
          <w:u w:val="single"/>
        </w:rPr>
        <w:t>3. Voorwaarden voor plaatsing op een andere reguliere school.</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Als een reguliere school constateert dat een leerling extra ondersteuning nodig heeft en de school kan die ondersteuning zelf niet bieden, gaat de school in overleg met de ouders. In dat gesprek geeft de school aan of er een reguliere school is die wel een passend programma kan bieden en zo ja, welke school dit is. Dit kan een school binnen het eigen samenwerkingsverband zijn, maar dat is niet verplicht.</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De school van aanmelding moet op basis van het gesprek met de ouders een voorstel doen voor plaatsing op een andere reguliere school of een school voor speciaal (basis) onderwijs. Deze school moet plek hebben en bereid zijn om de leerling toe te laten. Voor plaatsing op het SBO of SO moet de school die zorgplicht heeft een toelaatbaarheidsverklaring (TLV) aanvragen. Het is dan aan de ouders om hun kind vervolge</w:t>
      </w:r>
      <w:r w:rsidR="001A32BF" w:rsidRPr="00A03B69">
        <w:rPr>
          <w:rFonts w:ascii="Arial" w:hAnsi="Arial" w:cs="Arial"/>
        </w:rPr>
        <w:t>ns op die school aan te melden</w:t>
      </w:r>
      <w:r w:rsidRPr="00A03B69">
        <w:rPr>
          <w:rFonts w:ascii="Arial" w:hAnsi="Arial" w:cs="Arial"/>
        </w:rPr>
        <w:t>. Pas op dat moment gaat de zorgplicht over naar de nieuwe school.</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Zijn ouders het niet eens met het voorgestelde aanbod, dan kunnen zij bezwaar aantekenen bij het bevoegd gezag van de (eerste) school of de landelijke geschillencomm</w:t>
      </w:r>
      <w:r w:rsidR="00D414F4">
        <w:rPr>
          <w:rFonts w:ascii="Arial" w:hAnsi="Arial" w:cs="Arial"/>
        </w:rPr>
        <w:t xml:space="preserve">issie </w:t>
      </w:r>
      <w:r w:rsidRPr="00A03B69">
        <w:rPr>
          <w:rFonts w:ascii="Arial" w:hAnsi="Arial" w:cs="Arial"/>
        </w:rPr>
        <w:t xml:space="preserve">om een oordeel te vragen. </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b/>
          <w:u w:val="single"/>
        </w:rPr>
      </w:pPr>
      <w:r w:rsidRPr="00A03B69">
        <w:rPr>
          <w:rFonts w:ascii="Arial" w:hAnsi="Arial" w:cs="Arial"/>
          <w:b/>
          <w:u w:val="single"/>
        </w:rPr>
        <w:t>4. Wat is een toelaatbaarheidsverklaring (TLV) en wat zijn voorwaarden?</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 xml:space="preserve">Een voorwaarde voor plaatsing in het speciaal basisonderwijs (SBO) of speciaal onderwijs (SO) is dat het samenwerkingsverband daarmee instemt. Daarvoor heeft het samenwerkingsverband de Commissie Leerling Ondersteuning </w:t>
      </w:r>
      <w:r w:rsidR="001A32BF" w:rsidRPr="00A03B69">
        <w:rPr>
          <w:rFonts w:ascii="Arial" w:hAnsi="Arial" w:cs="Arial"/>
        </w:rPr>
        <w:t xml:space="preserve">(CLO) </w:t>
      </w:r>
      <w:r w:rsidRPr="00A03B69">
        <w:rPr>
          <w:rFonts w:ascii="Arial" w:hAnsi="Arial" w:cs="Arial"/>
        </w:rPr>
        <w:t xml:space="preserve">ingericht. Deze commissie bepaalt of een leerling een TLV krijgt en voor hoe lang. </w:t>
      </w:r>
    </w:p>
    <w:p w:rsidR="003A7AF5" w:rsidRPr="00A03B69" w:rsidRDefault="003A7AF5" w:rsidP="003A7AF5">
      <w:pPr>
        <w:spacing w:after="0"/>
        <w:rPr>
          <w:rFonts w:ascii="Arial" w:hAnsi="Arial" w:cs="Arial"/>
        </w:rPr>
      </w:pPr>
      <w:r w:rsidRPr="00A03B69">
        <w:rPr>
          <w:rFonts w:ascii="Arial" w:hAnsi="Arial" w:cs="Arial"/>
        </w:rPr>
        <w:t>In het ondersteuningsplan van het samenwerkingsverband staat in de vorm van processen en richtlijnen beschreven welke leerlingen in aanmerking komen voor plaatsing in het SBO en SO.</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 xml:space="preserve">Om te beoordelen of een leerling een TLV krijgt, vraagt het samenwerkingsverband in elk geval advies aan </w:t>
      </w:r>
      <w:r w:rsidR="00DB3360" w:rsidRPr="00A03B69">
        <w:rPr>
          <w:rFonts w:ascii="Arial" w:hAnsi="Arial" w:cs="Arial"/>
        </w:rPr>
        <w:t xml:space="preserve">2 </w:t>
      </w:r>
      <w:r w:rsidRPr="00A03B69">
        <w:rPr>
          <w:rFonts w:ascii="Arial" w:hAnsi="Arial" w:cs="Arial"/>
        </w:rPr>
        <w:t xml:space="preserve">deskundigen. </w:t>
      </w:r>
      <w:r w:rsidRPr="00A03B69">
        <w:rPr>
          <w:rFonts w:ascii="Arial" w:hAnsi="Arial" w:cs="Arial"/>
        </w:rPr>
        <w:br/>
        <w:t>Verder gelden de volgende voorwaarden:</w:t>
      </w:r>
    </w:p>
    <w:p w:rsidR="003A7AF5" w:rsidRPr="00A03B69" w:rsidRDefault="003A7AF5" w:rsidP="003A7AF5">
      <w:pPr>
        <w:numPr>
          <w:ilvl w:val="0"/>
          <w:numId w:val="11"/>
        </w:numPr>
        <w:spacing w:after="0"/>
        <w:contextualSpacing/>
        <w:rPr>
          <w:rFonts w:ascii="Arial" w:hAnsi="Arial" w:cs="Arial"/>
        </w:rPr>
      </w:pPr>
      <w:r w:rsidRPr="00A03B69">
        <w:rPr>
          <w:rFonts w:ascii="Arial" w:hAnsi="Arial" w:cs="Arial"/>
        </w:rPr>
        <w:t xml:space="preserve">Het bevoegd gezag van de school van aanmelding vraagt de TLV aan. Dit is dus niet de verantwoordelijkheid van de ouders. </w:t>
      </w:r>
    </w:p>
    <w:p w:rsidR="003A7AF5" w:rsidRPr="00A03B69" w:rsidRDefault="001A32BF" w:rsidP="003A7AF5">
      <w:pPr>
        <w:numPr>
          <w:ilvl w:val="0"/>
          <w:numId w:val="11"/>
        </w:numPr>
        <w:spacing w:after="0"/>
        <w:contextualSpacing/>
        <w:rPr>
          <w:rFonts w:ascii="Arial" w:hAnsi="Arial" w:cs="Arial"/>
        </w:rPr>
      </w:pPr>
      <w:r w:rsidRPr="00A03B69">
        <w:rPr>
          <w:rFonts w:ascii="Arial" w:hAnsi="Arial" w:cs="Arial"/>
        </w:rPr>
        <w:t xml:space="preserve">Het bevoegd gezag kan </w:t>
      </w:r>
      <w:r w:rsidR="003A7AF5" w:rsidRPr="00A03B69">
        <w:rPr>
          <w:rFonts w:ascii="Arial" w:hAnsi="Arial" w:cs="Arial"/>
        </w:rPr>
        <w:t xml:space="preserve">bij het samenwerkingsverband bezwaar aantekenen tegen het besluit van het samenwerkingsverband. </w:t>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r w:rsidRPr="00A03B69">
        <w:rPr>
          <w:rFonts w:ascii="Arial" w:hAnsi="Arial" w:cs="Arial"/>
        </w:rPr>
        <w:t xml:space="preserve">Als de CLO geen TLV afgeeft, moet de school waar de leerling is aangemeld of geplaatst op zoek naar een andere passende plek voor de leerling. De CLO geeft in dat geval wel een advies aan de school en ouders. </w:t>
      </w:r>
      <w:r w:rsidRPr="00A03B69">
        <w:rPr>
          <w:rFonts w:ascii="Arial" w:hAnsi="Arial" w:cs="Arial"/>
        </w:rPr>
        <w:br/>
      </w:r>
    </w:p>
    <w:p w:rsidR="003A7AF5" w:rsidRPr="00A03B69" w:rsidRDefault="003A7AF5" w:rsidP="003A7AF5">
      <w:pPr>
        <w:spacing w:after="0"/>
        <w:rPr>
          <w:rFonts w:ascii="Arial" w:hAnsi="Arial" w:cs="Arial"/>
        </w:rPr>
      </w:pPr>
    </w:p>
    <w:p w:rsidR="003A7AF5" w:rsidRPr="00A03B69" w:rsidRDefault="003A7AF5" w:rsidP="003A7AF5">
      <w:pPr>
        <w:spacing w:after="0"/>
        <w:rPr>
          <w:rFonts w:ascii="Arial" w:hAnsi="Arial" w:cs="Arial"/>
        </w:rPr>
      </w:pPr>
    </w:p>
    <w:p w:rsidR="003A7AF5" w:rsidRPr="00A03B69" w:rsidRDefault="003A7AF5"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r w:rsidRPr="00A03B69">
        <w:rPr>
          <w:rFonts w:ascii="Arial" w:eastAsia="Times New Roman" w:hAnsi="Arial" w:cs="Arial"/>
          <w:lang w:eastAsia="nl-NL"/>
        </w:rPr>
        <w:t>Deze notitie is vas</w:t>
      </w:r>
      <w:r w:rsidR="00DB3360" w:rsidRPr="00A03B69">
        <w:rPr>
          <w:rFonts w:ascii="Arial" w:eastAsia="Times New Roman" w:hAnsi="Arial" w:cs="Arial"/>
          <w:lang w:eastAsia="nl-NL"/>
        </w:rPr>
        <w:t xml:space="preserve">tgesteld door het </w:t>
      </w:r>
      <w:r w:rsidR="00DB3360" w:rsidRPr="0017684B">
        <w:rPr>
          <w:rFonts w:ascii="Arial" w:eastAsia="Times New Roman" w:hAnsi="Arial" w:cs="Arial"/>
          <w:lang w:eastAsia="nl-NL"/>
        </w:rPr>
        <w:t>be</w:t>
      </w:r>
      <w:r w:rsidR="00F06BDB" w:rsidRPr="0017684B">
        <w:rPr>
          <w:rFonts w:ascii="Arial" w:eastAsia="Times New Roman" w:hAnsi="Arial" w:cs="Arial"/>
          <w:lang w:eastAsia="nl-NL"/>
        </w:rPr>
        <w:t xml:space="preserve">stuur </w:t>
      </w:r>
      <w:r w:rsidR="0017684B" w:rsidRPr="0017684B">
        <w:rPr>
          <w:rFonts w:ascii="Arial" w:eastAsia="Times New Roman" w:hAnsi="Arial" w:cs="Arial"/>
          <w:lang w:eastAsia="nl-NL"/>
        </w:rPr>
        <w:t>op  26 juni 2019</w:t>
      </w: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21056" w:rsidRPr="00A03B69" w:rsidRDefault="00321056" w:rsidP="003A7AF5">
      <w:pPr>
        <w:spacing w:after="0" w:line="240" w:lineRule="auto"/>
        <w:rPr>
          <w:rFonts w:ascii="Arial" w:eastAsia="Times New Roman" w:hAnsi="Arial" w:cs="Arial"/>
          <w:lang w:eastAsia="nl-NL"/>
        </w:rPr>
      </w:pPr>
    </w:p>
    <w:p w:rsidR="003A7AF5" w:rsidRPr="00A03B69" w:rsidRDefault="003A7AF5" w:rsidP="003A7AF5">
      <w:pPr>
        <w:spacing w:after="0" w:line="240" w:lineRule="auto"/>
        <w:rPr>
          <w:rFonts w:ascii="Arial" w:eastAsia="Times New Roman" w:hAnsi="Arial" w:cs="Arial"/>
          <w:lang w:eastAsia="nl-NL"/>
        </w:rPr>
      </w:pPr>
    </w:p>
    <w:bookmarkEnd w:id="0"/>
    <w:p w:rsidR="001E3361" w:rsidRPr="00A03B69" w:rsidRDefault="001E3361" w:rsidP="00494A95">
      <w:pPr>
        <w:ind w:left="-284"/>
        <w:rPr>
          <w:rFonts w:ascii="Arial" w:hAnsi="Arial" w:cs="Arial"/>
        </w:rPr>
      </w:pPr>
    </w:p>
    <w:sectPr w:rsidR="001E3361" w:rsidRPr="00A03B69" w:rsidSect="002F5721">
      <w:headerReference w:type="default" r:id="rId11"/>
      <w:footerReference w:type="default" r:id="rId12"/>
      <w:headerReference w:type="first" r:id="rId13"/>
      <w:pgSz w:w="16838" w:h="11906" w:orient="landscape"/>
      <w:pgMar w:top="1418" w:right="1418" w:bottom="1418" w:left="992"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1A8" w:rsidRDefault="000131A8" w:rsidP="003A7AF5">
      <w:pPr>
        <w:spacing w:after="0" w:line="240" w:lineRule="auto"/>
      </w:pPr>
      <w:r>
        <w:separator/>
      </w:r>
    </w:p>
  </w:endnote>
  <w:endnote w:type="continuationSeparator" w:id="0">
    <w:p w:rsidR="000131A8" w:rsidRDefault="000131A8" w:rsidP="003A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595" w:rsidRDefault="0017684B">
    <w:pPr>
      <w:pStyle w:val="Voettekst"/>
    </w:pPr>
    <w:r>
      <w:t>Versie aangepast op 27-6</w:t>
    </w:r>
    <w:r w:rsidR="005066D1">
      <w:t>-</w:t>
    </w:r>
    <w:r w:rsidR="00B8351B">
      <w:t>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1A8" w:rsidRDefault="000131A8" w:rsidP="003A7AF5">
      <w:pPr>
        <w:spacing w:after="0" w:line="240" w:lineRule="auto"/>
      </w:pPr>
      <w:r>
        <w:separator/>
      </w:r>
    </w:p>
  </w:footnote>
  <w:footnote w:type="continuationSeparator" w:id="0">
    <w:p w:rsidR="000131A8" w:rsidRDefault="000131A8" w:rsidP="003A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7A" w:rsidRDefault="0025227A">
    <w:pPr>
      <w:pStyle w:val="Koptekst"/>
    </w:pPr>
    <w:r>
      <w:rPr>
        <w:noProof/>
        <w:lang w:eastAsia="nl-NL"/>
      </w:rPr>
      <w:drawing>
        <wp:anchor distT="0" distB="0" distL="114300" distR="114300" simplePos="0" relativeHeight="251658240" behindDoc="1" locked="0" layoutInCell="1" allowOverlap="1">
          <wp:simplePos x="0" y="0"/>
          <wp:positionH relativeFrom="column">
            <wp:posOffset>4717595</wp:posOffset>
          </wp:positionH>
          <wp:positionV relativeFrom="paragraph">
            <wp:posOffset>-3190884</wp:posOffset>
          </wp:positionV>
          <wp:extent cx="914400" cy="488315"/>
          <wp:effectExtent l="0" t="0" r="0" b="6985"/>
          <wp:wrapTight wrapText="bothSides">
            <wp:wrapPolygon edited="0">
              <wp:start x="0" y="0"/>
              <wp:lineTo x="0" y="21066"/>
              <wp:lineTo x="21150" y="21066"/>
              <wp:lineTo x="21150" y="0"/>
              <wp:lineTo x="0" y="0"/>
            </wp:wrapPolygon>
          </wp:wrapTight>
          <wp:docPr id="18" name="Afbeelding 18" descr="logo BOZ tekst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OZ tekst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8831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CF" w:rsidRDefault="000468CF" w:rsidP="000468CF">
    <w:pPr>
      <w:pStyle w:val="Koptekst"/>
      <w:tabs>
        <w:tab w:val="clear" w:pos="4536"/>
        <w:tab w:val="left" w:pos="1247"/>
        <w:tab w:val="center" w:pos="4535"/>
      </w:tabs>
    </w:pPr>
    <w:r>
      <w:rPr>
        <w:noProof/>
        <w:lang w:eastAsia="nl-NL"/>
      </w:rPr>
      <w:drawing>
        <wp:anchor distT="0" distB="0" distL="114300" distR="114300" simplePos="0" relativeHeight="251659264" behindDoc="0" locked="0" layoutInCell="1" allowOverlap="1">
          <wp:simplePos x="0" y="0"/>
          <wp:positionH relativeFrom="column">
            <wp:posOffset>4626913</wp:posOffset>
          </wp:positionH>
          <wp:positionV relativeFrom="paragraph">
            <wp:posOffset>-240731</wp:posOffset>
          </wp:positionV>
          <wp:extent cx="955002" cy="510482"/>
          <wp:effectExtent l="0" t="0" r="0" b="4445"/>
          <wp:wrapNone/>
          <wp:docPr id="6" name="Afbeelding 6" descr="logo BOZ tekst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OZ tekst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02" cy="510482"/>
                  </a:xfrm>
                  <a:prstGeom prst="rect">
                    <a:avLst/>
                  </a:prstGeom>
                  <a:noFill/>
                  <a:ln>
                    <a:noFill/>
                  </a:ln>
                </pic:spPr>
              </pic:pic>
            </a:graphicData>
          </a:graphic>
        </wp:anchor>
      </w:drawing>
    </w:r>
    <w:r>
      <w:tab/>
    </w:r>
  </w:p>
  <w:p w:rsidR="004151A2" w:rsidRDefault="000468CF" w:rsidP="000468CF">
    <w:pPr>
      <w:pStyle w:val="Koptekst"/>
      <w:tabs>
        <w:tab w:val="clear" w:pos="4536"/>
        <w:tab w:val="left" w:pos="1247"/>
        <w:tab w:val="center" w:pos="453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B60C8"/>
    <w:multiLevelType w:val="hybridMultilevel"/>
    <w:tmpl w:val="241C9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565FD0"/>
    <w:multiLevelType w:val="hybridMultilevel"/>
    <w:tmpl w:val="BA9C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42E1B"/>
    <w:multiLevelType w:val="hybridMultilevel"/>
    <w:tmpl w:val="7A4A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366B1"/>
    <w:multiLevelType w:val="hybridMultilevel"/>
    <w:tmpl w:val="749C0110"/>
    <w:lvl w:ilvl="0" w:tplc="056E87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16CDA"/>
    <w:multiLevelType w:val="hybridMultilevel"/>
    <w:tmpl w:val="85EAF0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F6504"/>
    <w:multiLevelType w:val="hybridMultilevel"/>
    <w:tmpl w:val="40F6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41CEB"/>
    <w:multiLevelType w:val="hybridMultilevel"/>
    <w:tmpl w:val="57EC5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B15EB5"/>
    <w:multiLevelType w:val="hybridMultilevel"/>
    <w:tmpl w:val="90966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56A6"/>
    <w:multiLevelType w:val="hybridMultilevel"/>
    <w:tmpl w:val="C9D48436"/>
    <w:lvl w:ilvl="0" w:tplc="AAD42FC4">
      <w:start w:val="1"/>
      <w:numFmt w:val="bullet"/>
      <w:lvlText w:val=""/>
      <w:lvlJc w:val="left"/>
      <w:pPr>
        <w:tabs>
          <w:tab w:val="num" w:pos="360"/>
        </w:tabs>
        <w:ind w:left="360" w:hanging="360"/>
      </w:pPr>
      <w:rPr>
        <w:rFonts w:ascii="Symbol" w:hAnsi="Symbol" w:hint="default"/>
        <w:color w:val="FFFFFF" w:themeColor="background1"/>
      </w:rPr>
    </w:lvl>
    <w:lvl w:ilvl="1" w:tplc="B87611CA" w:tentative="1">
      <w:start w:val="1"/>
      <w:numFmt w:val="bullet"/>
      <w:lvlText w:val="•"/>
      <w:lvlJc w:val="left"/>
      <w:pPr>
        <w:tabs>
          <w:tab w:val="num" w:pos="1080"/>
        </w:tabs>
        <w:ind w:left="1080" w:hanging="360"/>
      </w:pPr>
      <w:rPr>
        <w:rFonts w:ascii="Arial" w:hAnsi="Arial" w:hint="default"/>
      </w:rPr>
    </w:lvl>
    <w:lvl w:ilvl="2" w:tplc="F5067DEE" w:tentative="1">
      <w:start w:val="1"/>
      <w:numFmt w:val="bullet"/>
      <w:lvlText w:val="•"/>
      <w:lvlJc w:val="left"/>
      <w:pPr>
        <w:tabs>
          <w:tab w:val="num" w:pos="1800"/>
        </w:tabs>
        <w:ind w:left="1800" w:hanging="360"/>
      </w:pPr>
      <w:rPr>
        <w:rFonts w:ascii="Arial" w:hAnsi="Arial" w:hint="default"/>
      </w:rPr>
    </w:lvl>
    <w:lvl w:ilvl="3" w:tplc="9552E3B0" w:tentative="1">
      <w:start w:val="1"/>
      <w:numFmt w:val="bullet"/>
      <w:lvlText w:val="•"/>
      <w:lvlJc w:val="left"/>
      <w:pPr>
        <w:tabs>
          <w:tab w:val="num" w:pos="2520"/>
        </w:tabs>
        <w:ind w:left="2520" w:hanging="360"/>
      </w:pPr>
      <w:rPr>
        <w:rFonts w:ascii="Arial" w:hAnsi="Arial" w:hint="default"/>
      </w:rPr>
    </w:lvl>
    <w:lvl w:ilvl="4" w:tplc="9D8811DA" w:tentative="1">
      <w:start w:val="1"/>
      <w:numFmt w:val="bullet"/>
      <w:lvlText w:val="•"/>
      <w:lvlJc w:val="left"/>
      <w:pPr>
        <w:tabs>
          <w:tab w:val="num" w:pos="3240"/>
        </w:tabs>
        <w:ind w:left="3240" w:hanging="360"/>
      </w:pPr>
      <w:rPr>
        <w:rFonts w:ascii="Arial" w:hAnsi="Arial" w:hint="default"/>
      </w:rPr>
    </w:lvl>
    <w:lvl w:ilvl="5" w:tplc="23C803A4" w:tentative="1">
      <w:start w:val="1"/>
      <w:numFmt w:val="bullet"/>
      <w:lvlText w:val="•"/>
      <w:lvlJc w:val="left"/>
      <w:pPr>
        <w:tabs>
          <w:tab w:val="num" w:pos="3960"/>
        </w:tabs>
        <w:ind w:left="3960" w:hanging="360"/>
      </w:pPr>
      <w:rPr>
        <w:rFonts w:ascii="Arial" w:hAnsi="Arial" w:hint="default"/>
      </w:rPr>
    </w:lvl>
    <w:lvl w:ilvl="6" w:tplc="E6B2D422" w:tentative="1">
      <w:start w:val="1"/>
      <w:numFmt w:val="bullet"/>
      <w:lvlText w:val="•"/>
      <w:lvlJc w:val="left"/>
      <w:pPr>
        <w:tabs>
          <w:tab w:val="num" w:pos="4680"/>
        </w:tabs>
        <w:ind w:left="4680" w:hanging="360"/>
      </w:pPr>
      <w:rPr>
        <w:rFonts w:ascii="Arial" w:hAnsi="Arial" w:hint="default"/>
      </w:rPr>
    </w:lvl>
    <w:lvl w:ilvl="7" w:tplc="D7A2F98E" w:tentative="1">
      <w:start w:val="1"/>
      <w:numFmt w:val="bullet"/>
      <w:lvlText w:val="•"/>
      <w:lvlJc w:val="left"/>
      <w:pPr>
        <w:tabs>
          <w:tab w:val="num" w:pos="5400"/>
        </w:tabs>
        <w:ind w:left="5400" w:hanging="360"/>
      </w:pPr>
      <w:rPr>
        <w:rFonts w:ascii="Arial" w:hAnsi="Arial" w:hint="default"/>
      </w:rPr>
    </w:lvl>
    <w:lvl w:ilvl="8" w:tplc="48FEC96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59BD009E"/>
    <w:multiLevelType w:val="hybridMultilevel"/>
    <w:tmpl w:val="CC2EB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D82F63"/>
    <w:multiLevelType w:val="hybridMultilevel"/>
    <w:tmpl w:val="37E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51C46"/>
    <w:multiLevelType w:val="hybridMultilevel"/>
    <w:tmpl w:val="16F4E860"/>
    <w:lvl w:ilvl="0" w:tplc="6A107946">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1E4A27"/>
    <w:multiLevelType w:val="hybridMultilevel"/>
    <w:tmpl w:val="DB72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6607D"/>
    <w:multiLevelType w:val="hybridMultilevel"/>
    <w:tmpl w:val="EF8E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13"/>
  </w:num>
  <w:num w:numId="6">
    <w:abstractNumId w:val="12"/>
  </w:num>
  <w:num w:numId="7">
    <w:abstractNumId w:val="5"/>
  </w:num>
  <w:num w:numId="8">
    <w:abstractNumId w:val="10"/>
  </w:num>
  <w:num w:numId="9">
    <w:abstractNumId w:val="4"/>
  </w:num>
  <w:num w:numId="10">
    <w:abstractNumId w:val="7"/>
  </w:num>
  <w:num w:numId="11">
    <w:abstractNumId w:val="11"/>
  </w:num>
  <w:num w:numId="12">
    <w:abstractNumId w:val="9"/>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41"/>
    <w:rsid w:val="000131A8"/>
    <w:rsid w:val="000468CF"/>
    <w:rsid w:val="00062E14"/>
    <w:rsid w:val="0017684B"/>
    <w:rsid w:val="001A32BF"/>
    <w:rsid w:val="001B0DE5"/>
    <w:rsid w:val="001E3361"/>
    <w:rsid w:val="0025227A"/>
    <w:rsid w:val="00266FFA"/>
    <w:rsid w:val="002F5721"/>
    <w:rsid w:val="00321056"/>
    <w:rsid w:val="0033326A"/>
    <w:rsid w:val="00354957"/>
    <w:rsid w:val="003568B4"/>
    <w:rsid w:val="0037459F"/>
    <w:rsid w:val="00395308"/>
    <w:rsid w:val="003A7AF5"/>
    <w:rsid w:val="003B3DF7"/>
    <w:rsid w:val="003E10CF"/>
    <w:rsid w:val="004151A2"/>
    <w:rsid w:val="004207AD"/>
    <w:rsid w:val="004315D0"/>
    <w:rsid w:val="00435A48"/>
    <w:rsid w:val="004750AE"/>
    <w:rsid w:val="00494A95"/>
    <w:rsid w:val="00501331"/>
    <w:rsid w:val="005066D1"/>
    <w:rsid w:val="00511D0C"/>
    <w:rsid w:val="00585211"/>
    <w:rsid w:val="005A14B2"/>
    <w:rsid w:val="005D192F"/>
    <w:rsid w:val="00655FC5"/>
    <w:rsid w:val="007610D5"/>
    <w:rsid w:val="00774FA3"/>
    <w:rsid w:val="007A0595"/>
    <w:rsid w:val="007B4D50"/>
    <w:rsid w:val="007E3234"/>
    <w:rsid w:val="00843F34"/>
    <w:rsid w:val="00881BB2"/>
    <w:rsid w:val="008D14EF"/>
    <w:rsid w:val="009322B8"/>
    <w:rsid w:val="00935593"/>
    <w:rsid w:val="00944E7F"/>
    <w:rsid w:val="00953AB9"/>
    <w:rsid w:val="009B3224"/>
    <w:rsid w:val="009B6786"/>
    <w:rsid w:val="00A02998"/>
    <w:rsid w:val="00A03B69"/>
    <w:rsid w:val="00A31122"/>
    <w:rsid w:val="00A732C6"/>
    <w:rsid w:val="00A76311"/>
    <w:rsid w:val="00A8434F"/>
    <w:rsid w:val="00AB5CAB"/>
    <w:rsid w:val="00AE468E"/>
    <w:rsid w:val="00AF4182"/>
    <w:rsid w:val="00B50C95"/>
    <w:rsid w:val="00B8351B"/>
    <w:rsid w:val="00BC2C41"/>
    <w:rsid w:val="00BE0719"/>
    <w:rsid w:val="00C02F33"/>
    <w:rsid w:val="00C03630"/>
    <w:rsid w:val="00C81EB1"/>
    <w:rsid w:val="00CF394E"/>
    <w:rsid w:val="00CF6D8B"/>
    <w:rsid w:val="00D414F4"/>
    <w:rsid w:val="00DA07C8"/>
    <w:rsid w:val="00DA1B79"/>
    <w:rsid w:val="00DB03FC"/>
    <w:rsid w:val="00DB3360"/>
    <w:rsid w:val="00DD6B65"/>
    <w:rsid w:val="00E05990"/>
    <w:rsid w:val="00E07A2E"/>
    <w:rsid w:val="00E90E1F"/>
    <w:rsid w:val="00F06BDB"/>
    <w:rsid w:val="00F55BEF"/>
    <w:rsid w:val="00F902FD"/>
    <w:rsid w:val="00FB6337"/>
    <w:rsid w:val="00FF6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020A1"/>
  <w15:docId w15:val="{02EFF8FC-0389-4AEE-A417-8C451ED9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2C41"/>
    <w:pPr>
      <w:spacing w:after="20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C2C41"/>
    <w:pPr>
      <w:spacing w:line="240" w:lineRule="auto"/>
    </w:pPr>
    <w:rPr>
      <w:rFonts w:eastAsia="MS Mincho"/>
    </w:rPr>
  </w:style>
  <w:style w:type="paragraph" w:styleId="Lijstalinea">
    <w:name w:val="List Paragraph"/>
    <w:basedOn w:val="Standaard"/>
    <w:uiPriority w:val="34"/>
    <w:qFormat/>
    <w:rsid w:val="00BC2C41"/>
    <w:pPr>
      <w:ind w:left="720"/>
      <w:contextualSpacing/>
    </w:pPr>
    <w:rPr>
      <w:rFonts w:eastAsia="MS Mincho"/>
    </w:rPr>
  </w:style>
  <w:style w:type="character" w:customStyle="1" w:styleId="GeenafstandChar">
    <w:name w:val="Geen afstand Char"/>
    <w:basedOn w:val="Standaardalinea-lettertype"/>
    <w:link w:val="Geenafstand"/>
    <w:uiPriority w:val="1"/>
    <w:locked/>
    <w:rsid w:val="00BC2C41"/>
    <w:rPr>
      <w:rFonts w:eastAsia="MS Mincho"/>
    </w:rPr>
  </w:style>
  <w:style w:type="character" w:styleId="Hyperlink">
    <w:name w:val="Hyperlink"/>
    <w:basedOn w:val="Standaardalinea-lettertype"/>
    <w:uiPriority w:val="99"/>
    <w:unhideWhenUsed/>
    <w:rsid w:val="003A7AF5"/>
    <w:rPr>
      <w:color w:val="0000FF" w:themeColor="hyperlink"/>
      <w:u w:val="single"/>
    </w:rPr>
  </w:style>
  <w:style w:type="paragraph" w:styleId="Koptekst">
    <w:name w:val="header"/>
    <w:basedOn w:val="Standaard"/>
    <w:link w:val="KoptekstChar"/>
    <w:uiPriority w:val="99"/>
    <w:unhideWhenUsed/>
    <w:rsid w:val="003A7A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7AF5"/>
  </w:style>
  <w:style w:type="paragraph" w:styleId="Voettekst">
    <w:name w:val="footer"/>
    <w:basedOn w:val="Standaard"/>
    <w:link w:val="VoettekstChar"/>
    <w:uiPriority w:val="99"/>
    <w:unhideWhenUsed/>
    <w:rsid w:val="003A7A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7AF5"/>
  </w:style>
  <w:style w:type="paragraph" w:styleId="Ballontekst">
    <w:name w:val="Balloon Text"/>
    <w:basedOn w:val="Standaard"/>
    <w:link w:val="BallontekstChar"/>
    <w:uiPriority w:val="99"/>
    <w:semiHidden/>
    <w:unhideWhenUsed/>
    <w:rsid w:val="00266F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6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2A0E4-D4FD-41C1-864C-11752EB6C8CB}"/>
</file>

<file path=customXml/itemProps2.xml><?xml version="1.0" encoding="utf-8"?>
<ds:datastoreItem xmlns:ds="http://schemas.openxmlformats.org/officeDocument/2006/customXml" ds:itemID="{6E4C8AF5-CAD0-4A31-8037-68EE89FE8AE9}">
  <ds:schemaRefs>
    <ds:schemaRef ds:uri="http://schemas.microsoft.com/sharepoint/v3/contenttype/forms"/>
  </ds:schemaRefs>
</ds:datastoreItem>
</file>

<file path=customXml/itemProps3.xml><?xml version="1.0" encoding="utf-8"?>
<ds:datastoreItem xmlns:ds="http://schemas.openxmlformats.org/officeDocument/2006/customXml" ds:itemID="{7CAB03C5-94E7-4983-974B-A37BEC7644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1944</Words>
  <Characters>10693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Otto Kamps</cp:lastModifiedBy>
  <cp:revision>39</cp:revision>
  <cp:lastPrinted>2019-06-27T09:47:00Z</cp:lastPrinted>
  <dcterms:created xsi:type="dcterms:W3CDTF">2017-01-16T06:12:00Z</dcterms:created>
  <dcterms:modified xsi:type="dcterms:W3CDTF">2019-06-27T09:47:00Z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145300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