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16F" w:rsidRPr="00AF016F" w:rsidRDefault="00AF016F" w:rsidP="00AF016F">
      <w:pPr>
        <w:pStyle w:val="Geenafstand"/>
        <w:rPr>
          <w:b/>
          <w:i/>
          <w:u w:val="single"/>
          <w:lang w:eastAsia="nl-NL"/>
        </w:rPr>
      </w:pPr>
      <w:bookmarkStart w:id="0" w:name="_GoBack"/>
      <w:bookmarkEnd w:id="0"/>
      <w:r w:rsidRPr="00AF016F">
        <w:rPr>
          <w:b/>
          <w:i/>
          <w:u w:val="single"/>
          <w:lang w:eastAsia="nl-NL"/>
        </w:rPr>
        <w:t>Primair onderwijs</w:t>
      </w:r>
    </w:p>
    <w:p w:rsidR="00AF016F" w:rsidRDefault="00AF016F" w:rsidP="00AF016F">
      <w:pPr>
        <w:pStyle w:val="Geenafstand"/>
        <w:rPr>
          <w:rFonts w:eastAsia="Times New Roman"/>
          <w:lang w:eastAsia="nl-NL"/>
        </w:rPr>
      </w:pPr>
      <w:r w:rsidRPr="00AF016F">
        <w:rPr>
          <w:rFonts w:eastAsia="Times New Roman"/>
          <w:lang w:eastAsia="nl-NL"/>
        </w:rPr>
        <w:t>Beheersing van de Engelse taal wordt voor iedereen steeds belangrijker door de toenemende internationalisering, groeiende mobiliteit en de uitbreidende mogelijkheden om te communiceren via nieuwe media.</w:t>
      </w:r>
    </w:p>
    <w:p w:rsidR="00AF016F" w:rsidRPr="00AF016F" w:rsidRDefault="00AF016F" w:rsidP="00AF016F">
      <w:pPr>
        <w:pStyle w:val="Geenafstand"/>
        <w:rPr>
          <w:rFonts w:eastAsia="Times New Roman"/>
          <w:lang w:eastAsia="nl-NL"/>
        </w:rPr>
      </w:pPr>
      <w:r w:rsidRPr="00AF016F">
        <w:rPr>
          <w:rFonts w:eastAsia="Times New Roman"/>
          <w:lang w:eastAsia="nl-NL"/>
        </w:rPr>
        <w:t>De plaats van Engels in het basisonderwijs wordt gefundeerd door Europees beleid en door het uitgangspunt dat een redelijke beheersing van die taal bereikt wordt wanneer vroeg met het onderwijs in Engels begonnen wordt.</w:t>
      </w:r>
    </w:p>
    <w:p w:rsidR="00AF016F" w:rsidRDefault="00AF016F" w:rsidP="00AF016F">
      <w:pPr>
        <w:pStyle w:val="Geenafstand"/>
        <w:rPr>
          <w:rFonts w:eastAsia="Times New Roman"/>
          <w:lang w:eastAsia="nl-NL"/>
        </w:rPr>
      </w:pPr>
    </w:p>
    <w:p w:rsidR="00AF016F" w:rsidRDefault="00AF016F" w:rsidP="00AF016F">
      <w:pPr>
        <w:pStyle w:val="Geenafstand"/>
        <w:rPr>
          <w:rFonts w:eastAsia="Times New Roman"/>
          <w:lang w:eastAsia="nl-NL"/>
        </w:rPr>
      </w:pPr>
      <w:r w:rsidRPr="00AF016F">
        <w:rPr>
          <w:rFonts w:eastAsia="Times New Roman"/>
          <w:lang w:eastAsia="nl-NL"/>
        </w:rPr>
        <w:t>Het doel van Engels is om een eerste basis te leggen om te kunnen communiceren met moedertaalsprekers of anderen die buiten de school Engels spreken. Die eerste aanzet wordt later, in de periode van de basisvorming, verder ontwikkeld.</w:t>
      </w:r>
    </w:p>
    <w:p w:rsidR="00AF016F" w:rsidRDefault="00AF016F" w:rsidP="00AF016F">
      <w:pPr>
        <w:pStyle w:val="Geenafstand"/>
        <w:rPr>
          <w:rFonts w:eastAsia="Times New Roman"/>
          <w:lang w:eastAsia="nl-NL"/>
        </w:rPr>
      </w:pPr>
    </w:p>
    <w:p w:rsidR="00AF016F" w:rsidRPr="00AF016F" w:rsidRDefault="00AF016F" w:rsidP="00AF016F">
      <w:pPr>
        <w:pStyle w:val="Geenafstand"/>
        <w:rPr>
          <w:rFonts w:eastAsia="Times New Roman"/>
          <w:lang w:eastAsia="nl-NL"/>
        </w:rPr>
      </w:pPr>
      <w:r w:rsidRPr="00AF016F">
        <w:rPr>
          <w:rFonts w:eastAsia="Times New Roman"/>
          <w:lang w:eastAsia="nl-NL"/>
        </w:rPr>
        <w:t>In de basisschool wordt het onderwijs in de Engelse taal, waar mogelijk, in samenhang gebracht met inhouden van andere vakken. Bijvoorbeeld met de inhouden in oriëntatie op jezelf en de wereld. Het gaat dan om eenvoudige alledaagse onderwerpen als 'woonomgeving', 'vrije tijd en hobby's', 'het lichaam' en 'het weer'. </w:t>
      </w:r>
    </w:p>
    <w:p w:rsidR="00AF016F" w:rsidRDefault="00AF016F" w:rsidP="00AF016F">
      <w:pPr>
        <w:pStyle w:val="Geenafstand"/>
        <w:rPr>
          <w:rFonts w:eastAsia="Times New Roman"/>
          <w:lang w:eastAsia="nl-NL"/>
        </w:rPr>
      </w:pPr>
    </w:p>
    <w:p w:rsidR="00AF016F" w:rsidRPr="00AF016F" w:rsidRDefault="00AF016F" w:rsidP="00AF016F">
      <w:pPr>
        <w:pStyle w:val="Geenafstand"/>
        <w:rPr>
          <w:rFonts w:eastAsia="Times New Roman"/>
          <w:lang w:eastAsia="nl-NL"/>
        </w:rPr>
      </w:pPr>
      <w:r w:rsidRPr="00AF016F">
        <w:rPr>
          <w:rFonts w:eastAsia="Times New Roman"/>
          <w:lang w:eastAsia="nl-NL"/>
        </w:rPr>
        <w:t>In het basisonderwijs gaat het bij het onderwijs in de Engelse taal vooral om mondelinge communicatie en om het lezen van eenvoudige teksten. Het schrijven beperkt zich tot het kennismaken met de schrijfwijze van een beperkt aantal, vaak voorkomende Engelse woorden. Voorts leren kinderen om woordbetekenissen en schrijfwijzen van woorden op te zoeken met behulp van het woordenboek</w:t>
      </w:r>
      <w:r>
        <w:rPr>
          <w:rFonts w:eastAsia="Times New Roman"/>
          <w:lang w:eastAsia="nl-NL"/>
        </w:rPr>
        <w:t>.</w:t>
      </w:r>
    </w:p>
    <w:p w:rsidR="00AF016F" w:rsidRDefault="00AF016F" w:rsidP="00AF016F">
      <w:pPr>
        <w:pStyle w:val="Geenafstand"/>
        <w:rPr>
          <w:rFonts w:eastAsiaTheme="minorEastAsia"/>
          <w:shd w:val="clear" w:color="auto" w:fill="FFFFFF"/>
          <w:lang w:eastAsia="nl-NL"/>
        </w:rPr>
      </w:pPr>
    </w:p>
    <w:p w:rsidR="00AF016F" w:rsidRPr="00AF016F" w:rsidRDefault="00AF016F" w:rsidP="00AF016F">
      <w:pPr>
        <w:pStyle w:val="Geenafstand"/>
        <w:rPr>
          <w:rFonts w:eastAsiaTheme="minorEastAsia"/>
          <w:shd w:val="clear" w:color="auto" w:fill="FFFFFF"/>
          <w:lang w:eastAsia="nl-NL"/>
        </w:rPr>
      </w:pPr>
      <w:r w:rsidRPr="00AF016F">
        <w:rPr>
          <w:rFonts w:eastAsiaTheme="minorEastAsia"/>
          <w:shd w:val="clear" w:color="auto" w:fill="FFFFFF"/>
          <w:lang w:eastAsia="nl-NL"/>
        </w:rPr>
        <w:t>De leerlingen leren informatie te verwerven uit eenvoudige</w:t>
      </w:r>
      <w:r w:rsidRPr="00AF016F">
        <w:rPr>
          <w:rFonts w:eastAsiaTheme="minorEastAsia"/>
          <w:lang w:eastAsia="nl-NL"/>
        </w:rPr>
        <w:t xml:space="preserve"> </w:t>
      </w:r>
      <w:r w:rsidRPr="00AF016F">
        <w:rPr>
          <w:rFonts w:eastAsiaTheme="minorEastAsia"/>
          <w:shd w:val="clear" w:color="auto" w:fill="FFFFFF"/>
          <w:lang w:eastAsia="nl-NL"/>
        </w:rPr>
        <w:t>gesproken en geschreven Engelse teksten.</w:t>
      </w:r>
    </w:p>
    <w:p w:rsidR="00AF016F" w:rsidRPr="00AF016F" w:rsidRDefault="00AF016F" w:rsidP="00AF016F">
      <w:pPr>
        <w:pStyle w:val="Geenafstand"/>
        <w:rPr>
          <w:rFonts w:eastAsiaTheme="minorEastAsia"/>
          <w:shd w:val="clear" w:color="auto" w:fill="FFFFFF"/>
          <w:lang w:eastAsia="nl-NL"/>
        </w:rPr>
      </w:pPr>
      <w:r w:rsidRPr="00AF016F">
        <w:rPr>
          <w:rFonts w:eastAsiaTheme="minorEastAsia"/>
          <w:shd w:val="clear" w:color="auto" w:fill="FFFFFF"/>
          <w:lang w:eastAsia="nl-NL"/>
        </w:rPr>
        <w:t>De leerlingen leren in het Engels informatie te vragen of geven over eenvoudige onderwerpen en zij ontwikkelen</w:t>
      </w:r>
      <w:r w:rsidRPr="00AF016F">
        <w:rPr>
          <w:rFonts w:eastAsiaTheme="minorEastAsia"/>
          <w:lang w:eastAsia="nl-NL"/>
        </w:rPr>
        <w:t xml:space="preserve"> </w:t>
      </w:r>
      <w:r w:rsidRPr="00AF016F">
        <w:rPr>
          <w:rFonts w:eastAsiaTheme="minorEastAsia"/>
          <w:shd w:val="clear" w:color="auto" w:fill="FFFFFF"/>
          <w:lang w:eastAsia="nl-NL"/>
        </w:rPr>
        <w:t>een attitude waarbij ze zich durven uit te drukken in die taal.</w:t>
      </w:r>
    </w:p>
    <w:p w:rsidR="00AF016F" w:rsidRPr="00AF016F" w:rsidRDefault="00AF016F" w:rsidP="00AF016F">
      <w:pPr>
        <w:pStyle w:val="Geenafstand"/>
        <w:rPr>
          <w:rFonts w:eastAsiaTheme="minorEastAsia"/>
          <w:shd w:val="clear" w:color="auto" w:fill="FFFFFF"/>
          <w:lang w:eastAsia="nl-NL"/>
        </w:rPr>
      </w:pPr>
      <w:r w:rsidRPr="00AF016F">
        <w:rPr>
          <w:rFonts w:eastAsiaTheme="minorEastAsia"/>
          <w:shd w:val="clear" w:color="auto" w:fill="FFFFFF"/>
          <w:lang w:eastAsia="nl-NL"/>
        </w:rPr>
        <w:t>De leerlingen leren de schrijfwijze van enkele eenvoudige</w:t>
      </w:r>
      <w:r w:rsidRPr="00AF016F">
        <w:rPr>
          <w:rFonts w:eastAsiaTheme="minorEastAsia"/>
          <w:lang w:eastAsia="nl-NL"/>
        </w:rPr>
        <w:t xml:space="preserve"> </w:t>
      </w:r>
      <w:r w:rsidRPr="00AF016F">
        <w:rPr>
          <w:rFonts w:eastAsiaTheme="minorEastAsia"/>
          <w:shd w:val="clear" w:color="auto" w:fill="FFFFFF"/>
          <w:lang w:eastAsia="nl-NL"/>
        </w:rPr>
        <w:t>woorden over alledaagse onderwerpen.</w:t>
      </w:r>
    </w:p>
    <w:p w:rsidR="00AF016F" w:rsidRPr="00AF016F" w:rsidRDefault="00AF016F" w:rsidP="00AF016F">
      <w:pPr>
        <w:pStyle w:val="Geenafstand"/>
        <w:rPr>
          <w:lang w:eastAsia="nl-NL"/>
        </w:rPr>
      </w:pPr>
      <w:r w:rsidRPr="00AF016F">
        <w:rPr>
          <w:rFonts w:eastAsiaTheme="minorEastAsia"/>
          <w:shd w:val="clear" w:color="auto" w:fill="FFFFFF"/>
          <w:lang w:eastAsia="nl-NL"/>
        </w:rPr>
        <w:t>De leerlingen leren om woordbetekenissen en schrijfwijzen</w:t>
      </w:r>
      <w:r w:rsidRPr="00AF016F">
        <w:rPr>
          <w:rFonts w:eastAsiaTheme="minorEastAsia"/>
          <w:lang w:eastAsia="nl-NL"/>
        </w:rPr>
        <w:t xml:space="preserve"> </w:t>
      </w:r>
      <w:r w:rsidRPr="00AF016F">
        <w:rPr>
          <w:rFonts w:eastAsiaTheme="minorEastAsia"/>
          <w:shd w:val="clear" w:color="auto" w:fill="FFFFFF"/>
          <w:lang w:eastAsia="nl-NL"/>
        </w:rPr>
        <w:t>van Engelse woorden op te zoeken met behulp van het woordenboek.</w:t>
      </w:r>
    </w:p>
    <w:p w:rsidR="00AF016F" w:rsidRPr="00AF016F" w:rsidRDefault="00AF016F" w:rsidP="00AF016F">
      <w:pPr>
        <w:pStyle w:val="Geenafstand"/>
      </w:pPr>
    </w:p>
    <w:p w:rsidR="00AF016F" w:rsidRPr="00AF016F" w:rsidRDefault="00AF016F" w:rsidP="00AF016F">
      <w:pPr>
        <w:pStyle w:val="Geenafstand"/>
      </w:pPr>
    </w:p>
    <w:p w:rsidR="003E5D3B" w:rsidRPr="00AF016F" w:rsidRDefault="00AF016F" w:rsidP="00AF016F">
      <w:pPr>
        <w:pStyle w:val="Geenafstand"/>
        <w:rPr>
          <w:b/>
          <w:i/>
          <w:u w:val="single"/>
        </w:rPr>
      </w:pPr>
      <w:r w:rsidRPr="00AF016F">
        <w:rPr>
          <w:b/>
          <w:i/>
          <w:u w:val="single"/>
        </w:rPr>
        <w:t>Beginsituatie Engels voortgezet onderwijs</w:t>
      </w:r>
    </w:p>
    <w:p w:rsidR="00BD5272" w:rsidRPr="00AF016F" w:rsidRDefault="00BD5272" w:rsidP="00AF016F">
      <w:pPr>
        <w:pStyle w:val="Geenafstand"/>
      </w:pPr>
    </w:p>
    <w:tbl>
      <w:tblPr>
        <w:tblStyle w:val="Tabelraster"/>
        <w:tblW w:w="0" w:type="auto"/>
        <w:tblLook w:val="04A0" w:firstRow="1" w:lastRow="0" w:firstColumn="1" w:lastColumn="0" w:noHBand="0" w:noVBand="1"/>
      </w:tblPr>
      <w:tblGrid>
        <w:gridCol w:w="3496"/>
        <w:gridCol w:w="3496"/>
        <w:gridCol w:w="3496"/>
      </w:tblGrid>
      <w:tr w:rsidR="00AF016F" w:rsidRPr="00AF016F" w:rsidTr="00AF016F">
        <w:tc>
          <w:tcPr>
            <w:tcW w:w="3496" w:type="dxa"/>
          </w:tcPr>
          <w:p w:rsidR="00AF016F" w:rsidRPr="00AF016F" w:rsidRDefault="00AF016F" w:rsidP="00AF016F">
            <w:pPr>
              <w:pStyle w:val="Geenafstand"/>
            </w:pPr>
            <w:r w:rsidRPr="00AF016F">
              <w:t>BB</w:t>
            </w:r>
          </w:p>
        </w:tc>
        <w:tc>
          <w:tcPr>
            <w:tcW w:w="3496" w:type="dxa"/>
          </w:tcPr>
          <w:p w:rsidR="00AF016F" w:rsidRPr="00AF016F" w:rsidRDefault="00AF016F" w:rsidP="00AF016F">
            <w:pPr>
              <w:pStyle w:val="Geenafstand"/>
            </w:pPr>
            <w:r w:rsidRPr="00AF016F">
              <w:t>VMBO/GT</w:t>
            </w:r>
          </w:p>
        </w:tc>
        <w:tc>
          <w:tcPr>
            <w:tcW w:w="3496" w:type="dxa"/>
          </w:tcPr>
          <w:p w:rsidR="00AF016F" w:rsidRPr="00AF016F" w:rsidRDefault="00AF016F" w:rsidP="00AF016F">
            <w:pPr>
              <w:pStyle w:val="Geenafstand"/>
            </w:pPr>
            <w:r w:rsidRPr="00AF016F">
              <w:t>HAVO/VWO</w:t>
            </w:r>
          </w:p>
        </w:tc>
      </w:tr>
      <w:tr w:rsidR="00AF016F" w:rsidRPr="00AF016F" w:rsidTr="00AF016F">
        <w:tc>
          <w:tcPr>
            <w:tcW w:w="3496" w:type="dxa"/>
          </w:tcPr>
          <w:p w:rsidR="00AF016F" w:rsidRPr="00AF016F" w:rsidRDefault="00AF016F" w:rsidP="00AF016F">
            <w:pPr>
              <w:pStyle w:val="Geenafstand"/>
              <w:rPr>
                <w:lang w:eastAsia="nl-NL"/>
              </w:rPr>
            </w:pPr>
            <w:r w:rsidRPr="00AF016F">
              <w:rPr>
                <w:lang w:eastAsia="nl-NL"/>
              </w:rPr>
              <w:t>In de BB klassen begint de methode bij jezelf- en anderen voorstellen. Bij kinderen die op de basisschool Engels hebben gehad zijn er vaak veel fouten in geslopen. Let erop, dat wat ze leren ook correct gebeurt.</w:t>
            </w:r>
          </w:p>
          <w:p w:rsidR="00AF016F" w:rsidRPr="00AF016F" w:rsidRDefault="00AF016F" w:rsidP="00AF016F">
            <w:pPr>
              <w:pStyle w:val="Geenafstand"/>
              <w:rPr>
                <w:lang w:eastAsia="nl-NL"/>
              </w:rPr>
            </w:pPr>
          </w:p>
          <w:p w:rsidR="00AF016F" w:rsidRPr="00AF016F" w:rsidRDefault="00AF016F" w:rsidP="00AF016F">
            <w:pPr>
              <w:pStyle w:val="Geenafstand"/>
              <w:rPr>
                <w:lang w:eastAsia="nl-NL"/>
              </w:rPr>
            </w:pPr>
            <w:r w:rsidRPr="00AF016F">
              <w:rPr>
                <w:lang w:eastAsia="nl-NL"/>
              </w:rPr>
              <w:t>Leg de nadruk dan op het spreken van de basisonderwerpen, zoals praten over jezelf en je directe omgeving. Antwoord geven op vragen hierover. De werkwoorden hebben en zijn in simpele zinnen en de persoonlijke voornaamwoorden.</w:t>
            </w:r>
          </w:p>
          <w:p w:rsidR="00AF016F" w:rsidRPr="00AF016F" w:rsidRDefault="00AF016F" w:rsidP="00AF016F">
            <w:pPr>
              <w:pStyle w:val="Geenafstand"/>
            </w:pPr>
          </w:p>
        </w:tc>
        <w:tc>
          <w:tcPr>
            <w:tcW w:w="3496" w:type="dxa"/>
          </w:tcPr>
          <w:p w:rsidR="00AF016F" w:rsidRPr="00AF016F" w:rsidRDefault="00AF016F" w:rsidP="00AF016F">
            <w:pPr>
              <w:pStyle w:val="Geenafstand"/>
              <w:rPr>
                <w:lang w:eastAsia="nl-NL"/>
              </w:rPr>
            </w:pPr>
            <w:r w:rsidRPr="00AF016F">
              <w:rPr>
                <w:lang w:eastAsia="nl-NL"/>
              </w:rPr>
              <w:t>Ze moeten termen als onderwerp, werkwoord, plaats- en tijdsbepaling kennen.</w:t>
            </w:r>
          </w:p>
          <w:p w:rsidR="00AF016F" w:rsidRPr="00AF016F" w:rsidRDefault="00AF016F" w:rsidP="00AF016F">
            <w:pPr>
              <w:pStyle w:val="Geenafstand"/>
              <w:rPr>
                <w:lang w:eastAsia="nl-NL"/>
              </w:rPr>
            </w:pPr>
            <w:r w:rsidRPr="00AF016F">
              <w:rPr>
                <w:lang w:eastAsia="nl-NL"/>
              </w:rPr>
              <w:t xml:space="preserve">Persoonlijke voornaam woorden en de werkwoorden zijn en hebben moeten ze gehad hebben. </w:t>
            </w:r>
          </w:p>
          <w:p w:rsidR="00AF016F" w:rsidRPr="00AF016F" w:rsidRDefault="00AF016F" w:rsidP="00AF016F">
            <w:pPr>
              <w:pStyle w:val="Geenafstand"/>
              <w:rPr>
                <w:lang w:eastAsia="nl-NL"/>
              </w:rPr>
            </w:pPr>
          </w:p>
          <w:p w:rsidR="00AF016F" w:rsidRPr="00AF016F" w:rsidRDefault="00AF016F" w:rsidP="00AF016F">
            <w:pPr>
              <w:pStyle w:val="Geenafstand"/>
              <w:rPr>
                <w:lang w:eastAsia="nl-NL"/>
              </w:rPr>
            </w:pPr>
            <w:r w:rsidRPr="00AF016F">
              <w:rPr>
                <w:lang w:eastAsia="nl-NL"/>
              </w:rPr>
              <w:t>Alle vaardigheden; lezen, luisteren, schrijven en spreken moeten aan bod gekomen zijn.</w:t>
            </w:r>
          </w:p>
          <w:p w:rsidR="00AF016F" w:rsidRPr="00AF016F" w:rsidRDefault="00AF016F" w:rsidP="00AF016F">
            <w:pPr>
              <w:pStyle w:val="Geenafstand"/>
            </w:pPr>
          </w:p>
        </w:tc>
        <w:tc>
          <w:tcPr>
            <w:tcW w:w="3496" w:type="dxa"/>
          </w:tcPr>
          <w:p w:rsidR="00AF016F" w:rsidRPr="00AF016F" w:rsidRDefault="00AF016F" w:rsidP="00AF016F">
            <w:pPr>
              <w:pStyle w:val="Geenafstand"/>
              <w:rPr>
                <w:lang w:eastAsia="nl-NL"/>
              </w:rPr>
            </w:pPr>
            <w:r w:rsidRPr="00AF016F">
              <w:rPr>
                <w:lang w:eastAsia="nl-NL"/>
              </w:rPr>
              <w:t>- Ze moeten termen als onderwerp, werkwoord, plaats- en tijdsbepaling kennen.</w:t>
            </w:r>
          </w:p>
          <w:p w:rsidR="00AF016F" w:rsidRPr="00AF016F" w:rsidRDefault="00AF016F" w:rsidP="00AF016F">
            <w:pPr>
              <w:pStyle w:val="Geenafstand"/>
              <w:rPr>
                <w:lang w:eastAsia="nl-NL"/>
              </w:rPr>
            </w:pPr>
            <w:r w:rsidRPr="00AF016F">
              <w:rPr>
                <w:lang w:eastAsia="nl-NL"/>
              </w:rPr>
              <w:t xml:space="preserve">- Iedere  4 weken moeten ze op het voortgezet onderwijs ongeveer 100 nieuwe  woorden leren en zo’n 30 </w:t>
            </w:r>
            <w:proofErr w:type="spellStart"/>
            <w:r w:rsidRPr="00AF016F">
              <w:rPr>
                <w:lang w:eastAsia="nl-NL"/>
              </w:rPr>
              <w:t>stones</w:t>
            </w:r>
            <w:proofErr w:type="spellEnd"/>
            <w:r w:rsidRPr="00AF016F">
              <w:rPr>
                <w:lang w:eastAsia="nl-NL"/>
              </w:rPr>
              <w:t xml:space="preserve"> </w:t>
            </w:r>
          </w:p>
          <w:p w:rsidR="00AF016F" w:rsidRPr="00AF016F" w:rsidRDefault="00AF016F" w:rsidP="00AF016F">
            <w:pPr>
              <w:pStyle w:val="Geenafstand"/>
              <w:rPr>
                <w:lang w:eastAsia="nl-NL"/>
              </w:rPr>
            </w:pPr>
            <w:r w:rsidRPr="00AF016F">
              <w:rPr>
                <w:lang w:eastAsia="nl-NL"/>
              </w:rPr>
              <w:t xml:space="preserve">  ( = zinnen). Het tempo ligt hoog en als ze niet weten hoe ze moeten memoriseren raken ze al snel achter.</w:t>
            </w:r>
          </w:p>
          <w:p w:rsidR="00AF016F" w:rsidRPr="00AF016F" w:rsidRDefault="00AF016F" w:rsidP="00AF016F">
            <w:pPr>
              <w:pStyle w:val="Geenafstand"/>
              <w:rPr>
                <w:lang w:eastAsia="nl-NL"/>
              </w:rPr>
            </w:pPr>
          </w:p>
          <w:p w:rsidR="00AF016F" w:rsidRPr="00AF016F" w:rsidRDefault="00AF016F" w:rsidP="00AF016F">
            <w:pPr>
              <w:pStyle w:val="Geenafstand"/>
              <w:rPr>
                <w:lang w:eastAsia="nl-NL"/>
              </w:rPr>
            </w:pPr>
            <w:r w:rsidRPr="00AF016F">
              <w:rPr>
                <w:lang w:eastAsia="nl-NL"/>
              </w:rPr>
              <w:t>- Ze moeten in staat zijn om teksten te kunnen lezen. Om het startniveau aan te geven voeg ik  een paar teksten bij van onze vorige methode hoofdstuk 1.</w:t>
            </w:r>
          </w:p>
          <w:p w:rsidR="00AF016F" w:rsidRPr="00AF016F" w:rsidRDefault="00AF016F" w:rsidP="00AF016F">
            <w:pPr>
              <w:pStyle w:val="Geenafstand"/>
              <w:rPr>
                <w:lang w:eastAsia="nl-NL"/>
              </w:rPr>
            </w:pPr>
          </w:p>
          <w:p w:rsidR="00AF016F" w:rsidRPr="00AF016F" w:rsidRDefault="00AF016F" w:rsidP="00AF016F">
            <w:pPr>
              <w:pStyle w:val="Geenafstand"/>
              <w:rPr>
                <w:lang w:eastAsia="nl-NL"/>
              </w:rPr>
            </w:pPr>
            <w:r w:rsidRPr="00AF016F">
              <w:rPr>
                <w:lang w:eastAsia="nl-NL"/>
              </w:rPr>
              <w:t>- Persoonlijke voornaam woorden en de werkwoorden zijn en hebben moeten ze gehad hebben. Verder moeten ze gehad hebben, dat het werkwoord een s krijgt bij de 3</w:t>
            </w:r>
            <w:r w:rsidRPr="00AF016F">
              <w:rPr>
                <w:vertAlign w:val="superscript"/>
                <w:lang w:eastAsia="nl-NL"/>
              </w:rPr>
              <w:t>e</w:t>
            </w:r>
            <w:r w:rsidRPr="00AF016F">
              <w:rPr>
                <w:lang w:eastAsia="nl-NL"/>
              </w:rPr>
              <w:t xml:space="preserve"> persoon enkelvoud.</w:t>
            </w:r>
          </w:p>
          <w:p w:rsidR="00AF016F" w:rsidRPr="00AF016F" w:rsidRDefault="00AF016F" w:rsidP="00AF016F">
            <w:pPr>
              <w:pStyle w:val="Geenafstand"/>
              <w:rPr>
                <w:lang w:eastAsia="nl-NL"/>
              </w:rPr>
            </w:pPr>
          </w:p>
          <w:p w:rsidR="00AF016F" w:rsidRPr="00AF016F" w:rsidRDefault="00AF016F" w:rsidP="00AF016F">
            <w:pPr>
              <w:pStyle w:val="Geenafstand"/>
              <w:rPr>
                <w:lang w:eastAsia="nl-NL"/>
              </w:rPr>
            </w:pPr>
            <w:r w:rsidRPr="00AF016F">
              <w:rPr>
                <w:lang w:eastAsia="nl-NL"/>
              </w:rPr>
              <w:lastRenderedPageBreak/>
              <w:t>- Ze moeten bezig zijn geweest met spreek- en luistervaardigheid.</w:t>
            </w:r>
          </w:p>
          <w:p w:rsidR="00AF016F" w:rsidRPr="00AF016F" w:rsidRDefault="00AF016F" w:rsidP="00AF016F">
            <w:pPr>
              <w:pStyle w:val="Geenafstand"/>
              <w:rPr>
                <w:lang w:eastAsia="nl-NL"/>
              </w:rPr>
            </w:pPr>
          </w:p>
          <w:p w:rsidR="00AF016F" w:rsidRPr="00AF016F" w:rsidRDefault="00AF016F" w:rsidP="00AF016F">
            <w:pPr>
              <w:pStyle w:val="Geenafstand"/>
              <w:rPr>
                <w:lang w:eastAsia="nl-NL"/>
              </w:rPr>
            </w:pPr>
            <w:r w:rsidRPr="00AF016F">
              <w:rPr>
                <w:lang w:eastAsia="nl-NL"/>
              </w:rPr>
              <w:t>- We starten in de eerste klas met leesboekjes van 200-300 woorden. Die moeten ze zonder hulp kunnen lezen.</w:t>
            </w:r>
          </w:p>
          <w:p w:rsidR="00AF016F" w:rsidRPr="00AF016F" w:rsidRDefault="00AF016F" w:rsidP="00AF016F">
            <w:pPr>
              <w:pStyle w:val="Geenafstand"/>
            </w:pPr>
          </w:p>
        </w:tc>
      </w:tr>
    </w:tbl>
    <w:p w:rsidR="00BD5272" w:rsidRPr="00AF016F" w:rsidRDefault="00BD5272" w:rsidP="00AF016F">
      <w:pPr>
        <w:pStyle w:val="Geenafstand"/>
      </w:pPr>
    </w:p>
    <w:p w:rsidR="00BD5272" w:rsidRPr="00AF016F" w:rsidRDefault="00BD5272" w:rsidP="00AF016F">
      <w:pPr>
        <w:pStyle w:val="Geenafstand"/>
      </w:pPr>
    </w:p>
    <w:p w:rsidR="00BD5272" w:rsidRPr="00AF016F" w:rsidRDefault="00BD5272" w:rsidP="00AF016F">
      <w:pPr>
        <w:pStyle w:val="Geenafstand"/>
      </w:pPr>
    </w:p>
    <w:p w:rsidR="0055330A" w:rsidRPr="00AF016F" w:rsidRDefault="0055330A" w:rsidP="00AF016F">
      <w:pPr>
        <w:pStyle w:val="Geenafstand"/>
      </w:pPr>
    </w:p>
    <w:sectPr w:rsidR="0055330A" w:rsidRPr="00AF016F" w:rsidSect="00AC0AE4">
      <w:pgSz w:w="11906" w:h="16838"/>
      <w:pgMar w:top="568"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25CF1"/>
    <w:multiLevelType w:val="hybridMultilevel"/>
    <w:tmpl w:val="61C64B78"/>
    <w:lvl w:ilvl="0" w:tplc="4E1872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ABE45F7"/>
    <w:multiLevelType w:val="hybridMultilevel"/>
    <w:tmpl w:val="6FFCB820"/>
    <w:lvl w:ilvl="0" w:tplc="076AED4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2A57579"/>
    <w:multiLevelType w:val="hybridMultilevel"/>
    <w:tmpl w:val="D980A386"/>
    <w:lvl w:ilvl="0" w:tplc="3640950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2937902"/>
    <w:multiLevelType w:val="hybridMultilevel"/>
    <w:tmpl w:val="2A58EF96"/>
    <w:lvl w:ilvl="0" w:tplc="A8C63C6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C6E4F38"/>
    <w:multiLevelType w:val="hybridMultilevel"/>
    <w:tmpl w:val="B6046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1A"/>
    <w:rsid w:val="00000879"/>
    <w:rsid w:val="00250AE6"/>
    <w:rsid w:val="003E5D3B"/>
    <w:rsid w:val="003F6F61"/>
    <w:rsid w:val="005268A9"/>
    <w:rsid w:val="0055330A"/>
    <w:rsid w:val="00934811"/>
    <w:rsid w:val="0097135C"/>
    <w:rsid w:val="009E7B0B"/>
    <w:rsid w:val="00AC0AE4"/>
    <w:rsid w:val="00AD1FA9"/>
    <w:rsid w:val="00AF016F"/>
    <w:rsid w:val="00B85289"/>
    <w:rsid w:val="00BD5272"/>
    <w:rsid w:val="00D02E1A"/>
    <w:rsid w:val="00F26B19"/>
    <w:rsid w:val="00F82E17"/>
    <w:rsid w:val="00FE61E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02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D02E1A"/>
    <w:pPr>
      <w:ind w:left="720"/>
      <w:contextualSpacing/>
    </w:pPr>
  </w:style>
  <w:style w:type="paragraph" w:styleId="Geenafstand">
    <w:name w:val="No Spacing"/>
    <w:uiPriority w:val="1"/>
    <w:qFormat/>
    <w:rsid w:val="00AF01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02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D02E1A"/>
    <w:pPr>
      <w:ind w:left="720"/>
      <w:contextualSpacing/>
    </w:pPr>
  </w:style>
  <w:style w:type="paragraph" w:styleId="Geenafstand">
    <w:name w:val="No Spacing"/>
    <w:uiPriority w:val="1"/>
    <w:qFormat/>
    <w:rsid w:val="00AF01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4E008F63</Template>
  <TotalTime>1</TotalTime>
  <Pages>2</Pages>
  <Words>530</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Systeembeheer</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Bullée, Brigitte</dc:creator>
  <cp:lastModifiedBy>Ahlers, Yvonne</cp:lastModifiedBy>
  <cp:revision>2</cp:revision>
  <cp:lastPrinted>2014-09-24T11:19:00Z</cp:lastPrinted>
  <dcterms:created xsi:type="dcterms:W3CDTF">2014-10-30T10:04:00Z</dcterms:created>
  <dcterms:modified xsi:type="dcterms:W3CDTF">2014-10-30T10:04:00Z</dcterms:modified>
</cp:coreProperties>
</file>