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0C" w:rsidRDefault="00875E2C" w:rsidP="008A6BBF">
      <w:pPr>
        <w:pStyle w:val="Normaalweb"/>
        <w:rPr>
          <w:rStyle w:val="Zwaar"/>
          <w:rFonts w:ascii="Tahoma" w:hAnsi="Tahoma" w:cs="Tahoma"/>
          <w:color w:val="4F4F4F"/>
        </w:rPr>
      </w:pP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Style w:val="Zwaar"/>
          <w:rFonts w:ascii="Tahoma" w:hAnsi="Tahoma" w:cs="Tahoma"/>
          <w:color w:val="4F4F4F"/>
        </w:rPr>
        <w:tab/>
      </w:r>
      <w:r>
        <w:rPr>
          <w:rFonts w:ascii="Tahoma" w:hAnsi="Tahoma" w:cs="Tahoma"/>
          <w:b/>
          <w:bCs/>
          <w:noProof/>
          <w:color w:val="4F4F4F"/>
        </w:rPr>
        <w:drawing>
          <wp:inline distT="0" distB="0" distL="0" distR="0">
            <wp:extent cx="2695575" cy="13525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mers.jpg"/>
                    <pic:cNvPicPr/>
                  </pic:nvPicPr>
                  <pic:blipFill>
                    <a:blip r:embed="rId11">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p>
    <w:p w:rsidR="00442C0C" w:rsidRDefault="00442C0C" w:rsidP="008A6BBF">
      <w:pPr>
        <w:pStyle w:val="Normaalweb"/>
        <w:rPr>
          <w:rStyle w:val="Zwaar"/>
          <w:rFonts w:ascii="Tahoma" w:hAnsi="Tahoma" w:cs="Tahoma"/>
          <w:color w:val="4F4F4F"/>
        </w:rPr>
      </w:pPr>
    </w:p>
    <w:p w:rsidR="008A6BBF" w:rsidRPr="00E126C4" w:rsidRDefault="00BC0006" w:rsidP="008A6BBF">
      <w:pPr>
        <w:pStyle w:val="Normaalweb"/>
        <w:rPr>
          <w:rFonts w:ascii="Arial" w:hAnsi="Arial" w:cs="Arial"/>
        </w:rPr>
      </w:pPr>
      <w:r w:rsidRPr="00E126C4">
        <w:rPr>
          <w:rStyle w:val="Zwaar"/>
          <w:rFonts w:ascii="Arial" w:hAnsi="Arial" w:cs="Arial"/>
        </w:rPr>
        <w:t xml:space="preserve">Protocol </w:t>
      </w:r>
      <w:r w:rsidR="008A6BBF" w:rsidRPr="00E126C4">
        <w:rPr>
          <w:rStyle w:val="Zwaar"/>
          <w:rFonts w:ascii="Arial" w:hAnsi="Arial" w:cs="Arial"/>
        </w:rPr>
        <w:t>Ambulante Begeleiding</w:t>
      </w:r>
      <w:r w:rsidR="00E126C4">
        <w:rPr>
          <w:rStyle w:val="Zwaar"/>
          <w:rFonts w:ascii="Arial" w:hAnsi="Arial" w:cs="Arial"/>
        </w:rPr>
        <w:t>.</w:t>
      </w:r>
    </w:p>
    <w:p w:rsidR="00442C0C" w:rsidRPr="00E126C4" w:rsidRDefault="00442C0C" w:rsidP="008A6BBF">
      <w:pPr>
        <w:pStyle w:val="Geenafstand"/>
        <w:rPr>
          <w:rStyle w:val="Zwaar"/>
          <w:rFonts w:ascii="Arial" w:hAnsi="Arial" w:cs="Arial"/>
          <w:color w:val="4F4F4F"/>
          <w:sz w:val="24"/>
          <w:szCs w:val="24"/>
        </w:rPr>
      </w:pPr>
    </w:p>
    <w:p w:rsidR="00280B03" w:rsidRPr="00E126C4" w:rsidRDefault="008A6BBF" w:rsidP="008A6BBF">
      <w:pPr>
        <w:pStyle w:val="Geenafstand"/>
        <w:rPr>
          <w:rStyle w:val="Zwaar"/>
          <w:rFonts w:ascii="Arial" w:hAnsi="Arial" w:cs="Arial"/>
          <w:sz w:val="24"/>
          <w:szCs w:val="24"/>
        </w:rPr>
      </w:pPr>
      <w:r w:rsidRPr="00E126C4">
        <w:rPr>
          <w:rStyle w:val="Zwaar"/>
          <w:rFonts w:ascii="Arial" w:hAnsi="Arial" w:cs="Arial"/>
          <w:sz w:val="24"/>
          <w:szCs w:val="24"/>
        </w:rPr>
        <w:t>Doel</w:t>
      </w:r>
      <w:r w:rsidR="00E126C4">
        <w:rPr>
          <w:rStyle w:val="Zwaar"/>
          <w:rFonts w:ascii="Arial" w:hAnsi="Arial" w:cs="Arial"/>
          <w:sz w:val="24"/>
          <w:szCs w:val="24"/>
        </w:rPr>
        <w:t>:</w:t>
      </w:r>
    </w:p>
    <w:p w:rsidR="0035659C" w:rsidRDefault="008A6BBF" w:rsidP="0035659C">
      <w:pPr>
        <w:pStyle w:val="Geenafstand"/>
        <w:rPr>
          <w:rFonts w:ascii="Arial" w:hAnsi="Arial" w:cs="Arial"/>
        </w:rPr>
      </w:pPr>
      <w:r w:rsidRPr="00E126C4">
        <w:rPr>
          <w:rFonts w:ascii="Arial" w:hAnsi="Arial" w:cs="Arial"/>
          <w:b/>
          <w:bCs/>
        </w:rPr>
        <w:br/>
      </w:r>
      <w:r w:rsidRPr="00E126C4">
        <w:rPr>
          <w:rFonts w:ascii="Arial" w:hAnsi="Arial" w:cs="Arial"/>
        </w:rPr>
        <w:t>Het doel van ambulante begeleiding is een</w:t>
      </w:r>
      <w:r w:rsidR="00BC2555" w:rsidRPr="00E126C4">
        <w:rPr>
          <w:rFonts w:ascii="Arial" w:hAnsi="Arial" w:cs="Arial"/>
        </w:rPr>
        <w:t xml:space="preserve"> bijdrage te leveren aan de ondersteuning </w:t>
      </w:r>
      <w:r w:rsidRPr="00E126C4">
        <w:rPr>
          <w:rFonts w:ascii="Arial" w:hAnsi="Arial" w:cs="Arial"/>
        </w:rPr>
        <w:t xml:space="preserve"> voor leerlingen met speciale behoeften. Deze speciale behoeften kun</w:t>
      </w:r>
      <w:r w:rsidR="0035659C">
        <w:rPr>
          <w:rFonts w:ascii="Arial" w:hAnsi="Arial" w:cs="Arial"/>
        </w:rPr>
        <w:t>nen liggen op het gebied van:</w:t>
      </w:r>
      <w:r w:rsidR="0035659C">
        <w:rPr>
          <w:rFonts w:ascii="Arial" w:hAnsi="Arial" w:cs="Arial"/>
        </w:rPr>
        <w:br/>
      </w:r>
    </w:p>
    <w:p w:rsidR="0035659C" w:rsidRPr="00785A5A" w:rsidRDefault="00785A5A" w:rsidP="00785A5A">
      <w:pPr>
        <w:pStyle w:val="Geenafstand"/>
        <w:numPr>
          <w:ilvl w:val="0"/>
          <w:numId w:val="11"/>
        </w:numPr>
        <w:rPr>
          <w:rFonts w:ascii="Arial" w:hAnsi="Arial" w:cs="Arial"/>
        </w:rPr>
      </w:pPr>
      <w:r w:rsidRPr="00E126C4">
        <w:rPr>
          <w:rFonts w:ascii="Arial" w:hAnsi="Arial" w:cs="Arial"/>
        </w:rPr>
        <w:t>G</w:t>
      </w:r>
      <w:r w:rsidR="008A6BBF" w:rsidRPr="00785A5A">
        <w:rPr>
          <w:rFonts w:ascii="Arial" w:hAnsi="Arial" w:cs="Arial"/>
        </w:rPr>
        <w:t xml:space="preserve">edrag / </w:t>
      </w:r>
      <w:r w:rsidR="0035659C" w:rsidRPr="00785A5A">
        <w:rPr>
          <w:rFonts w:ascii="Arial" w:hAnsi="Arial" w:cs="Arial"/>
        </w:rPr>
        <w:t>sociaal-emotioneel</w:t>
      </w:r>
      <w:r w:rsidR="00875E2C">
        <w:rPr>
          <w:rFonts w:ascii="Arial" w:hAnsi="Arial" w:cs="Arial"/>
        </w:rPr>
        <w:t>.</w:t>
      </w:r>
    </w:p>
    <w:p w:rsidR="0035659C" w:rsidRDefault="00785A5A" w:rsidP="0035659C">
      <w:pPr>
        <w:pStyle w:val="Geenafstand"/>
        <w:numPr>
          <w:ilvl w:val="0"/>
          <w:numId w:val="11"/>
        </w:numPr>
        <w:rPr>
          <w:rFonts w:ascii="Arial" w:hAnsi="Arial" w:cs="Arial"/>
        </w:rPr>
      </w:pPr>
      <w:r>
        <w:rPr>
          <w:rFonts w:ascii="Arial" w:hAnsi="Arial" w:cs="Arial"/>
        </w:rPr>
        <w:t>G</w:t>
      </w:r>
      <w:r w:rsidR="0035659C">
        <w:rPr>
          <w:rFonts w:ascii="Arial" w:hAnsi="Arial" w:cs="Arial"/>
        </w:rPr>
        <w:t>edrag / taakwerkhouding</w:t>
      </w:r>
      <w:r w:rsidR="00875E2C">
        <w:rPr>
          <w:rFonts w:ascii="Arial" w:hAnsi="Arial" w:cs="Arial"/>
        </w:rPr>
        <w:t>.</w:t>
      </w:r>
    </w:p>
    <w:p w:rsidR="008A6BBF" w:rsidRDefault="00785A5A" w:rsidP="0035659C">
      <w:pPr>
        <w:pStyle w:val="Geenafstand"/>
        <w:numPr>
          <w:ilvl w:val="0"/>
          <w:numId w:val="11"/>
        </w:numPr>
        <w:rPr>
          <w:rFonts w:ascii="Arial" w:hAnsi="Arial" w:cs="Arial"/>
        </w:rPr>
      </w:pPr>
      <w:r>
        <w:rPr>
          <w:rFonts w:ascii="Arial" w:hAnsi="Arial" w:cs="Arial"/>
        </w:rPr>
        <w:t>O</w:t>
      </w:r>
      <w:r w:rsidR="008A6BBF" w:rsidRPr="00E126C4">
        <w:rPr>
          <w:rFonts w:ascii="Arial" w:hAnsi="Arial" w:cs="Arial"/>
        </w:rPr>
        <w:t>ntwikkeling/leren</w:t>
      </w:r>
      <w:r w:rsidR="0035659C">
        <w:rPr>
          <w:rFonts w:ascii="Arial" w:hAnsi="Arial" w:cs="Arial"/>
        </w:rPr>
        <w:t>/spraak</w:t>
      </w:r>
      <w:r w:rsidR="00875E2C">
        <w:rPr>
          <w:rFonts w:ascii="Arial" w:hAnsi="Arial" w:cs="Arial"/>
        </w:rPr>
        <w:t>.</w:t>
      </w:r>
    </w:p>
    <w:p w:rsidR="008A6BBF" w:rsidRPr="0035659C" w:rsidRDefault="00785A5A" w:rsidP="008A6BBF">
      <w:pPr>
        <w:pStyle w:val="Geenafstand"/>
        <w:numPr>
          <w:ilvl w:val="0"/>
          <w:numId w:val="11"/>
        </w:numPr>
        <w:rPr>
          <w:rFonts w:ascii="Arial" w:hAnsi="Arial" w:cs="Arial"/>
        </w:rPr>
      </w:pPr>
      <w:r>
        <w:rPr>
          <w:rFonts w:ascii="Arial" w:hAnsi="Arial" w:cs="Arial"/>
        </w:rPr>
        <w:t>M</w:t>
      </w:r>
      <w:r w:rsidR="008A6BBF" w:rsidRPr="0035659C">
        <w:rPr>
          <w:rFonts w:ascii="Arial" w:hAnsi="Arial" w:cs="Arial"/>
        </w:rPr>
        <w:t>otoriek/lichamelijke ontwikkeling</w:t>
      </w:r>
      <w:r w:rsidR="00875E2C">
        <w:rPr>
          <w:rFonts w:ascii="Arial" w:hAnsi="Arial" w:cs="Arial"/>
        </w:rPr>
        <w:t>.</w:t>
      </w:r>
    </w:p>
    <w:p w:rsidR="008A6BBF" w:rsidRPr="00E126C4" w:rsidRDefault="008A6BBF" w:rsidP="008A6BBF">
      <w:pPr>
        <w:pStyle w:val="Geenafstand"/>
        <w:rPr>
          <w:rFonts w:ascii="Arial" w:hAnsi="Arial" w:cs="Arial"/>
          <w:color w:val="FF0000"/>
        </w:rPr>
      </w:pPr>
    </w:p>
    <w:p w:rsidR="0035659C" w:rsidRDefault="008A6BBF" w:rsidP="008A6BBF">
      <w:pPr>
        <w:pStyle w:val="Geenafstand"/>
        <w:rPr>
          <w:rFonts w:ascii="Arial" w:hAnsi="Arial" w:cs="Arial"/>
        </w:rPr>
      </w:pPr>
      <w:r w:rsidRPr="00E126C4">
        <w:rPr>
          <w:rFonts w:ascii="Arial" w:hAnsi="Arial" w:cs="Arial"/>
        </w:rPr>
        <w:t>De bijdrage die de ambulant begeleider levert, richt zich op:</w:t>
      </w:r>
    </w:p>
    <w:p w:rsidR="00785A5A" w:rsidRDefault="00785A5A" w:rsidP="00785A5A">
      <w:pPr>
        <w:pStyle w:val="Geenafstand"/>
        <w:rPr>
          <w:rFonts w:ascii="Arial" w:hAnsi="Arial" w:cs="Arial"/>
        </w:rPr>
      </w:pPr>
    </w:p>
    <w:p w:rsidR="0035659C" w:rsidRDefault="00785A5A" w:rsidP="0035659C">
      <w:pPr>
        <w:pStyle w:val="Geenafstand"/>
        <w:numPr>
          <w:ilvl w:val="0"/>
          <w:numId w:val="12"/>
        </w:numPr>
        <w:rPr>
          <w:rFonts w:ascii="Arial" w:hAnsi="Arial" w:cs="Arial"/>
        </w:rPr>
      </w:pPr>
      <w:r>
        <w:rPr>
          <w:rFonts w:ascii="Arial" w:hAnsi="Arial" w:cs="Arial"/>
        </w:rPr>
        <w:t>H</w:t>
      </w:r>
      <w:r w:rsidR="008A6BBF" w:rsidRPr="00E126C4">
        <w:rPr>
          <w:rFonts w:ascii="Arial" w:hAnsi="Arial" w:cs="Arial"/>
        </w:rPr>
        <w:t xml:space="preserve">et helder krijgen van de specifieke onderwijsbehoeften van de leerling; met welke </w:t>
      </w:r>
      <w:r>
        <w:rPr>
          <w:rFonts w:ascii="Arial" w:hAnsi="Arial" w:cs="Arial"/>
        </w:rPr>
        <w:br/>
      </w:r>
      <w:r w:rsidR="008A6BBF" w:rsidRPr="00E126C4">
        <w:rPr>
          <w:rFonts w:ascii="Arial" w:hAnsi="Arial" w:cs="Arial"/>
        </w:rPr>
        <w:t>ondersteuning / begeleiding is deze leerling het best geholpen</w:t>
      </w:r>
      <w:r w:rsidR="00875E2C">
        <w:rPr>
          <w:rFonts w:ascii="Arial" w:hAnsi="Arial" w:cs="Arial"/>
        </w:rPr>
        <w:t>.</w:t>
      </w:r>
    </w:p>
    <w:p w:rsidR="0035659C" w:rsidRDefault="00785A5A" w:rsidP="0035659C">
      <w:pPr>
        <w:pStyle w:val="Geenafstand"/>
        <w:numPr>
          <w:ilvl w:val="0"/>
          <w:numId w:val="12"/>
        </w:numPr>
        <w:rPr>
          <w:rFonts w:ascii="Arial" w:hAnsi="Arial" w:cs="Arial"/>
        </w:rPr>
      </w:pPr>
      <w:r>
        <w:rPr>
          <w:rFonts w:ascii="Arial" w:hAnsi="Arial" w:cs="Arial"/>
        </w:rPr>
        <w:t>H</w:t>
      </w:r>
      <w:r w:rsidR="008A6BBF" w:rsidRPr="00E126C4">
        <w:rPr>
          <w:rFonts w:ascii="Arial" w:hAnsi="Arial" w:cs="Arial"/>
        </w:rPr>
        <w:t>et helder krijgen van de specifieke begeleidingsvragen die de leerkracht heeft m.b.t. deze leerlin</w:t>
      </w:r>
      <w:r w:rsidR="0035659C">
        <w:rPr>
          <w:rFonts w:ascii="Arial" w:hAnsi="Arial" w:cs="Arial"/>
        </w:rPr>
        <w:t>g</w:t>
      </w:r>
      <w:r w:rsidR="00875E2C">
        <w:rPr>
          <w:rFonts w:ascii="Arial" w:hAnsi="Arial" w:cs="Arial"/>
        </w:rPr>
        <w:t>.</w:t>
      </w:r>
    </w:p>
    <w:p w:rsidR="008A6BBF" w:rsidRPr="00785A5A" w:rsidRDefault="00785A5A" w:rsidP="00785A5A">
      <w:pPr>
        <w:pStyle w:val="Geenafstand"/>
        <w:numPr>
          <w:ilvl w:val="0"/>
          <w:numId w:val="12"/>
        </w:numPr>
        <w:rPr>
          <w:rFonts w:ascii="Arial" w:hAnsi="Arial" w:cs="Arial"/>
        </w:rPr>
      </w:pPr>
      <w:r w:rsidRPr="00E126C4">
        <w:rPr>
          <w:rFonts w:ascii="Arial" w:hAnsi="Arial" w:cs="Arial"/>
        </w:rPr>
        <w:t>H</w:t>
      </w:r>
      <w:r w:rsidR="008A6BBF" w:rsidRPr="00785A5A">
        <w:rPr>
          <w:rFonts w:ascii="Arial" w:hAnsi="Arial" w:cs="Arial"/>
        </w:rPr>
        <w:t xml:space="preserve">et </w:t>
      </w:r>
      <w:r w:rsidR="00BC2555" w:rsidRPr="00785A5A">
        <w:rPr>
          <w:rFonts w:ascii="Arial" w:hAnsi="Arial" w:cs="Arial"/>
        </w:rPr>
        <w:t xml:space="preserve">meewerken aan het </w:t>
      </w:r>
      <w:r w:rsidR="008A6BBF" w:rsidRPr="00785A5A">
        <w:rPr>
          <w:rFonts w:ascii="Arial" w:hAnsi="Arial" w:cs="Arial"/>
        </w:rPr>
        <w:t>organiseren van de ondersteuning / begeleiding door de leerkracht</w:t>
      </w:r>
      <w:r w:rsidR="0035659C" w:rsidRPr="00785A5A">
        <w:rPr>
          <w:rFonts w:ascii="Arial" w:hAnsi="Arial" w:cs="Arial"/>
        </w:rPr>
        <w:t xml:space="preserve"> </w:t>
      </w:r>
      <w:r w:rsidR="00E126C4" w:rsidRPr="00785A5A">
        <w:rPr>
          <w:rFonts w:ascii="Arial" w:hAnsi="Arial" w:cs="Arial"/>
        </w:rPr>
        <w:t xml:space="preserve">en/of </w:t>
      </w:r>
      <w:r w:rsidR="008A6BBF" w:rsidRPr="00785A5A">
        <w:rPr>
          <w:rFonts w:ascii="Arial" w:hAnsi="Arial" w:cs="Arial"/>
        </w:rPr>
        <w:t xml:space="preserve">de </w:t>
      </w:r>
      <w:r w:rsidR="0035659C" w:rsidRPr="00785A5A">
        <w:rPr>
          <w:rFonts w:ascii="Arial" w:hAnsi="Arial" w:cs="Arial"/>
        </w:rPr>
        <w:t>school</w:t>
      </w:r>
      <w:r w:rsidR="00875E2C">
        <w:rPr>
          <w:rFonts w:ascii="Arial" w:hAnsi="Arial" w:cs="Arial"/>
        </w:rPr>
        <w:t>.</w:t>
      </w:r>
    </w:p>
    <w:p w:rsidR="008A6BBF" w:rsidRDefault="00785A5A" w:rsidP="008A6BBF">
      <w:pPr>
        <w:pStyle w:val="Geenafstand"/>
        <w:numPr>
          <w:ilvl w:val="0"/>
          <w:numId w:val="12"/>
        </w:numPr>
        <w:rPr>
          <w:rFonts w:ascii="Arial" w:hAnsi="Arial" w:cs="Arial"/>
        </w:rPr>
      </w:pPr>
      <w:r>
        <w:rPr>
          <w:rFonts w:ascii="Arial" w:hAnsi="Arial" w:cs="Arial"/>
        </w:rPr>
        <w:t>V</w:t>
      </w:r>
      <w:r w:rsidR="00BC2555" w:rsidRPr="0035659C">
        <w:rPr>
          <w:rFonts w:ascii="Arial" w:hAnsi="Arial" w:cs="Arial"/>
        </w:rPr>
        <w:t xml:space="preserve">oorstellen doen t.a.v. </w:t>
      </w:r>
      <w:r w:rsidR="002A55FC" w:rsidRPr="0035659C">
        <w:rPr>
          <w:rFonts w:ascii="Arial" w:hAnsi="Arial" w:cs="Arial"/>
        </w:rPr>
        <w:t>aanpassingen</w:t>
      </w:r>
      <w:r w:rsidR="008A6BBF" w:rsidRPr="0035659C">
        <w:rPr>
          <w:rFonts w:ascii="Arial" w:hAnsi="Arial" w:cs="Arial"/>
        </w:rPr>
        <w:t xml:space="preserve"> in de </w:t>
      </w:r>
      <w:r w:rsidR="00E44178" w:rsidRPr="0035659C">
        <w:rPr>
          <w:rFonts w:ascii="Arial" w:hAnsi="Arial" w:cs="Arial"/>
        </w:rPr>
        <w:t>leeromgeving</w:t>
      </w:r>
      <w:r w:rsidR="00875E2C">
        <w:rPr>
          <w:rFonts w:ascii="Arial" w:hAnsi="Arial" w:cs="Arial"/>
        </w:rPr>
        <w:t>.</w:t>
      </w:r>
    </w:p>
    <w:p w:rsidR="00280B03" w:rsidRPr="00E126C4" w:rsidRDefault="00785A5A" w:rsidP="008A6BBF">
      <w:pPr>
        <w:pStyle w:val="Geenafstand"/>
        <w:numPr>
          <w:ilvl w:val="0"/>
          <w:numId w:val="12"/>
        </w:numPr>
        <w:rPr>
          <w:rFonts w:ascii="Arial" w:hAnsi="Arial" w:cs="Arial"/>
        </w:rPr>
      </w:pPr>
      <w:r>
        <w:rPr>
          <w:rFonts w:ascii="Arial" w:hAnsi="Arial" w:cs="Arial"/>
        </w:rPr>
        <w:t>T</w:t>
      </w:r>
      <w:r w:rsidR="007B57D0" w:rsidRPr="0035659C">
        <w:rPr>
          <w:rFonts w:ascii="Arial" w:hAnsi="Arial" w:cs="Arial"/>
        </w:rPr>
        <w:t xml:space="preserve">rain de trainer, co-teaching, </w:t>
      </w:r>
      <w:proofErr w:type="spellStart"/>
      <w:r w:rsidR="007B57D0" w:rsidRPr="0035659C">
        <w:rPr>
          <w:rFonts w:ascii="Arial" w:hAnsi="Arial" w:cs="Arial"/>
        </w:rPr>
        <w:t>modelling</w:t>
      </w:r>
      <w:proofErr w:type="spellEnd"/>
      <w:r w:rsidR="007B57D0" w:rsidRPr="0035659C">
        <w:rPr>
          <w:rFonts w:ascii="Arial" w:hAnsi="Arial" w:cs="Arial"/>
        </w:rPr>
        <w:t xml:space="preserve"> in de onderwijspraktijk</w:t>
      </w:r>
      <w:r w:rsidR="00875E2C">
        <w:rPr>
          <w:rFonts w:ascii="Arial" w:hAnsi="Arial" w:cs="Arial"/>
        </w:rPr>
        <w:t>.</w:t>
      </w:r>
    </w:p>
    <w:p w:rsidR="00442C0C" w:rsidRPr="00E126C4" w:rsidRDefault="00442C0C" w:rsidP="008A6BBF">
      <w:pPr>
        <w:pStyle w:val="Geenafstand"/>
        <w:rPr>
          <w:rFonts w:ascii="Arial" w:hAnsi="Arial" w:cs="Arial"/>
        </w:rPr>
      </w:pPr>
    </w:p>
    <w:p w:rsidR="00280B03" w:rsidRPr="00E126C4" w:rsidRDefault="00280B03" w:rsidP="008A6BBF">
      <w:pPr>
        <w:pStyle w:val="Geenafstand"/>
        <w:rPr>
          <w:rFonts w:ascii="Arial" w:hAnsi="Arial" w:cs="Arial"/>
          <w:b/>
          <w:sz w:val="24"/>
          <w:szCs w:val="24"/>
        </w:rPr>
      </w:pPr>
      <w:r w:rsidRPr="00E126C4">
        <w:rPr>
          <w:rFonts w:ascii="Arial" w:hAnsi="Arial" w:cs="Arial"/>
          <w:b/>
          <w:sz w:val="24"/>
          <w:szCs w:val="24"/>
        </w:rPr>
        <w:t>Uitgangspunten</w:t>
      </w:r>
      <w:r w:rsidR="00875E2C">
        <w:rPr>
          <w:rFonts w:ascii="Arial" w:hAnsi="Arial" w:cs="Arial"/>
          <w:b/>
          <w:sz w:val="24"/>
          <w:szCs w:val="24"/>
        </w:rPr>
        <w:t>:</w:t>
      </w:r>
      <w:bookmarkStart w:id="0" w:name="_GoBack"/>
      <w:bookmarkEnd w:id="0"/>
    </w:p>
    <w:p w:rsidR="00280B03" w:rsidRPr="00E126C4" w:rsidRDefault="00280B03" w:rsidP="008A6BBF">
      <w:pPr>
        <w:pStyle w:val="Geenafstand"/>
        <w:rPr>
          <w:rFonts w:ascii="Arial" w:hAnsi="Arial" w:cs="Arial"/>
        </w:rPr>
      </w:pPr>
    </w:p>
    <w:p w:rsidR="00280B03" w:rsidRDefault="00280B03" w:rsidP="008A6BBF">
      <w:pPr>
        <w:pStyle w:val="Geenafstand"/>
        <w:numPr>
          <w:ilvl w:val="0"/>
          <w:numId w:val="13"/>
        </w:numPr>
        <w:rPr>
          <w:rFonts w:ascii="Arial" w:hAnsi="Arial" w:cs="Arial"/>
        </w:rPr>
      </w:pPr>
      <w:r w:rsidRPr="0035659C">
        <w:rPr>
          <w:rFonts w:ascii="Arial" w:hAnsi="Arial" w:cs="Arial"/>
        </w:rPr>
        <w:t>De basisschool is verantwoo</w:t>
      </w:r>
      <w:r w:rsidR="006A79FF" w:rsidRPr="0035659C">
        <w:rPr>
          <w:rFonts w:ascii="Arial" w:hAnsi="Arial" w:cs="Arial"/>
        </w:rPr>
        <w:t>rdelijk voor het onderwijs</w:t>
      </w:r>
      <w:r w:rsidR="0035659C">
        <w:rPr>
          <w:rFonts w:ascii="Arial" w:hAnsi="Arial" w:cs="Arial"/>
        </w:rPr>
        <w:t xml:space="preserve"> aan de leerling</w:t>
      </w:r>
      <w:r w:rsidR="00875E2C">
        <w:rPr>
          <w:rFonts w:ascii="Arial" w:hAnsi="Arial" w:cs="Arial"/>
        </w:rPr>
        <w:t>.</w:t>
      </w:r>
    </w:p>
    <w:p w:rsidR="00280B03" w:rsidRDefault="00280B03" w:rsidP="008A6BBF">
      <w:pPr>
        <w:pStyle w:val="Geenafstand"/>
        <w:numPr>
          <w:ilvl w:val="0"/>
          <w:numId w:val="13"/>
        </w:numPr>
        <w:rPr>
          <w:rFonts w:ascii="Arial" w:hAnsi="Arial" w:cs="Arial"/>
        </w:rPr>
      </w:pPr>
      <w:r w:rsidRPr="0035659C">
        <w:rPr>
          <w:rFonts w:ascii="Arial" w:hAnsi="Arial" w:cs="Arial"/>
        </w:rPr>
        <w:t xml:space="preserve">De ambulant begeleider </w:t>
      </w:r>
      <w:r w:rsidR="0035659C">
        <w:rPr>
          <w:rFonts w:ascii="Arial" w:hAnsi="Arial" w:cs="Arial"/>
        </w:rPr>
        <w:t>is ondersteunend naar de school</w:t>
      </w:r>
      <w:r w:rsidR="00875E2C">
        <w:rPr>
          <w:rFonts w:ascii="Arial" w:hAnsi="Arial" w:cs="Arial"/>
        </w:rPr>
        <w:t>.</w:t>
      </w:r>
    </w:p>
    <w:p w:rsidR="00280B03" w:rsidRDefault="00280B03" w:rsidP="008A6BBF">
      <w:pPr>
        <w:pStyle w:val="Geenafstand"/>
        <w:numPr>
          <w:ilvl w:val="0"/>
          <w:numId w:val="13"/>
        </w:numPr>
        <w:rPr>
          <w:rFonts w:ascii="Arial" w:hAnsi="Arial" w:cs="Arial"/>
        </w:rPr>
      </w:pPr>
      <w:r w:rsidRPr="0035659C">
        <w:rPr>
          <w:rFonts w:ascii="Arial" w:hAnsi="Arial" w:cs="Arial"/>
        </w:rPr>
        <w:t xml:space="preserve">Ouders zijn een erg belangrijke informatiebron </w:t>
      </w:r>
      <w:r w:rsidR="00E126C4" w:rsidRPr="0035659C">
        <w:rPr>
          <w:rFonts w:ascii="Arial" w:hAnsi="Arial" w:cs="Arial"/>
        </w:rPr>
        <w:t xml:space="preserve">en partner </w:t>
      </w:r>
      <w:r w:rsidRPr="0035659C">
        <w:rPr>
          <w:rFonts w:ascii="Arial" w:hAnsi="Arial" w:cs="Arial"/>
        </w:rPr>
        <w:t>voor de school en ambulant</w:t>
      </w:r>
      <w:r w:rsidR="00E126C4" w:rsidRPr="0035659C">
        <w:rPr>
          <w:rFonts w:ascii="Arial" w:hAnsi="Arial" w:cs="Arial"/>
        </w:rPr>
        <w:br/>
      </w:r>
      <w:r w:rsidR="0035659C">
        <w:rPr>
          <w:rFonts w:ascii="Arial" w:hAnsi="Arial" w:cs="Arial"/>
        </w:rPr>
        <w:t>begeleider</w:t>
      </w:r>
      <w:r w:rsidR="00875E2C">
        <w:rPr>
          <w:rFonts w:ascii="Arial" w:hAnsi="Arial" w:cs="Arial"/>
        </w:rPr>
        <w:t>.</w:t>
      </w:r>
    </w:p>
    <w:p w:rsidR="006A79FF" w:rsidRDefault="006A79FF" w:rsidP="008A6BBF">
      <w:pPr>
        <w:pStyle w:val="Geenafstand"/>
        <w:numPr>
          <w:ilvl w:val="0"/>
          <w:numId w:val="13"/>
        </w:numPr>
        <w:rPr>
          <w:rFonts w:ascii="Arial" w:hAnsi="Arial" w:cs="Arial"/>
        </w:rPr>
      </w:pPr>
      <w:r w:rsidRPr="0035659C">
        <w:rPr>
          <w:rFonts w:ascii="Arial" w:hAnsi="Arial" w:cs="Arial"/>
        </w:rPr>
        <w:t xml:space="preserve">Er wordt handelingsgericht </w:t>
      </w:r>
      <w:r w:rsidR="00592CD1" w:rsidRPr="0035659C">
        <w:rPr>
          <w:rFonts w:ascii="Arial" w:hAnsi="Arial" w:cs="Arial"/>
        </w:rPr>
        <w:t>en</w:t>
      </w:r>
      <w:r w:rsidR="007B57D0" w:rsidRPr="0035659C">
        <w:rPr>
          <w:rFonts w:ascii="Arial" w:hAnsi="Arial" w:cs="Arial"/>
        </w:rPr>
        <w:t xml:space="preserve"> opbrengstgericht </w:t>
      </w:r>
      <w:r w:rsidR="0035659C">
        <w:rPr>
          <w:rFonts w:ascii="Arial" w:hAnsi="Arial" w:cs="Arial"/>
        </w:rPr>
        <w:t>gewerkt</w:t>
      </w:r>
      <w:r w:rsidR="00875E2C">
        <w:rPr>
          <w:rFonts w:ascii="Arial" w:hAnsi="Arial" w:cs="Arial"/>
        </w:rPr>
        <w:t>.</w:t>
      </w:r>
    </w:p>
    <w:p w:rsidR="006A79FF" w:rsidRDefault="006A79FF" w:rsidP="008A6BBF">
      <w:pPr>
        <w:pStyle w:val="Geenafstand"/>
        <w:numPr>
          <w:ilvl w:val="0"/>
          <w:numId w:val="13"/>
        </w:numPr>
        <w:rPr>
          <w:rFonts w:ascii="Arial" w:hAnsi="Arial" w:cs="Arial"/>
        </w:rPr>
      </w:pPr>
      <w:r w:rsidRPr="0035659C">
        <w:rPr>
          <w:rFonts w:ascii="Arial" w:hAnsi="Arial" w:cs="Arial"/>
        </w:rPr>
        <w:t>De 1-zor</w:t>
      </w:r>
      <w:r w:rsidR="0035659C">
        <w:rPr>
          <w:rFonts w:ascii="Arial" w:hAnsi="Arial" w:cs="Arial"/>
        </w:rPr>
        <w:t>groute is voor iedereen leidend</w:t>
      </w:r>
      <w:r w:rsidR="00875E2C">
        <w:rPr>
          <w:rFonts w:ascii="Arial" w:hAnsi="Arial" w:cs="Arial"/>
        </w:rPr>
        <w:t>.</w:t>
      </w:r>
    </w:p>
    <w:p w:rsidR="0035659C" w:rsidRDefault="006A79FF" w:rsidP="008A6BBF">
      <w:pPr>
        <w:pStyle w:val="Geenafstand"/>
        <w:numPr>
          <w:ilvl w:val="0"/>
          <w:numId w:val="13"/>
        </w:numPr>
        <w:rPr>
          <w:rFonts w:ascii="Arial" w:hAnsi="Arial" w:cs="Arial"/>
        </w:rPr>
      </w:pPr>
      <w:r w:rsidRPr="0035659C">
        <w:rPr>
          <w:rFonts w:ascii="Arial" w:hAnsi="Arial" w:cs="Arial"/>
        </w:rPr>
        <w:t>De Intern begeleider bewaakt de procesgang rondom d</w:t>
      </w:r>
      <w:r w:rsidR="00875E2C">
        <w:rPr>
          <w:rFonts w:ascii="Arial" w:hAnsi="Arial" w:cs="Arial"/>
        </w:rPr>
        <w:t>e leerlingen</w:t>
      </w:r>
      <w:r w:rsidR="007B57D0" w:rsidRPr="0035659C">
        <w:rPr>
          <w:rFonts w:ascii="Arial" w:hAnsi="Arial" w:cs="Arial"/>
        </w:rPr>
        <w:t xml:space="preserve">. En bewaakt </w:t>
      </w:r>
      <w:r w:rsidRPr="0035659C">
        <w:rPr>
          <w:rFonts w:ascii="Arial" w:hAnsi="Arial" w:cs="Arial"/>
        </w:rPr>
        <w:t xml:space="preserve"> de</w:t>
      </w:r>
      <w:r w:rsidR="00785A5A">
        <w:rPr>
          <w:rFonts w:ascii="Arial" w:hAnsi="Arial" w:cs="Arial"/>
        </w:rPr>
        <w:br/>
      </w:r>
      <w:r w:rsidRPr="0035659C">
        <w:rPr>
          <w:rFonts w:ascii="Arial" w:hAnsi="Arial" w:cs="Arial"/>
        </w:rPr>
        <w:t>organisatie van gesprekken, de agendering en afsprakenlijstjes.</w:t>
      </w:r>
    </w:p>
    <w:p w:rsidR="00017649" w:rsidRPr="0035659C" w:rsidRDefault="00017649" w:rsidP="008A6BBF">
      <w:pPr>
        <w:pStyle w:val="Geenafstand"/>
        <w:numPr>
          <w:ilvl w:val="0"/>
          <w:numId w:val="13"/>
        </w:numPr>
        <w:rPr>
          <w:rFonts w:ascii="Arial" w:hAnsi="Arial" w:cs="Arial"/>
        </w:rPr>
      </w:pPr>
      <w:r w:rsidRPr="0035659C">
        <w:rPr>
          <w:rFonts w:ascii="Arial" w:hAnsi="Arial" w:cs="Arial"/>
        </w:rPr>
        <w:t xml:space="preserve">Dit protocol is leidend, maar maatwerk is mogelijk. </w:t>
      </w:r>
    </w:p>
    <w:p w:rsidR="00442C0C" w:rsidRDefault="00442C0C" w:rsidP="008A6BBF">
      <w:pPr>
        <w:pStyle w:val="Normaalweb"/>
        <w:rPr>
          <w:rStyle w:val="Zwaar"/>
          <w:rFonts w:ascii="Arial" w:hAnsi="Arial" w:cs="Arial"/>
        </w:rPr>
      </w:pPr>
    </w:p>
    <w:p w:rsidR="00875E2C" w:rsidRPr="00E126C4" w:rsidRDefault="00875E2C" w:rsidP="008A6BBF">
      <w:pPr>
        <w:pStyle w:val="Normaalweb"/>
        <w:rPr>
          <w:rStyle w:val="Zwaar"/>
          <w:rFonts w:ascii="Arial" w:hAnsi="Arial" w:cs="Arial"/>
        </w:rPr>
      </w:pPr>
    </w:p>
    <w:p w:rsidR="008A6BBF" w:rsidRPr="00E126C4" w:rsidRDefault="008A6BBF" w:rsidP="008A6BBF">
      <w:pPr>
        <w:pStyle w:val="Normaalweb"/>
        <w:rPr>
          <w:rStyle w:val="Zwaar"/>
          <w:rFonts w:ascii="Arial" w:hAnsi="Arial" w:cs="Arial"/>
        </w:rPr>
      </w:pPr>
      <w:r w:rsidRPr="00E126C4">
        <w:rPr>
          <w:rStyle w:val="Zwaar"/>
          <w:rFonts w:ascii="Arial" w:hAnsi="Arial" w:cs="Arial"/>
        </w:rPr>
        <w:lastRenderedPageBreak/>
        <w:t>Werkwijze</w:t>
      </w:r>
    </w:p>
    <w:p w:rsidR="00442C0C" w:rsidRPr="00E126C4" w:rsidRDefault="00FE7A9A" w:rsidP="006A79FF">
      <w:pPr>
        <w:pStyle w:val="Normaalweb"/>
        <w:rPr>
          <w:rFonts w:ascii="Arial" w:hAnsi="Arial" w:cs="Arial"/>
          <w:sz w:val="22"/>
          <w:szCs w:val="22"/>
        </w:rPr>
      </w:pPr>
      <w:r w:rsidRPr="00E126C4">
        <w:rPr>
          <w:rFonts w:ascii="Arial" w:hAnsi="Arial" w:cs="Arial"/>
          <w:bCs/>
          <w:sz w:val="22"/>
          <w:szCs w:val="22"/>
        </w:rPr>
        <w:t>Als v</w:t>
      </w:r>
      <w:r w:rsidR="006A79FF" w:rsidRPr="00E126C4">
        <w:rPr>
          <w:rFonts w:ascii="Arial" w:hAnsi="Arial" w:cs="Arial"/>
          <w:bCs/>
          <w:sz w:val="22"/>
          <w:szCs w:val="22"/>
        </w:rPr>
        <w:t>anuit de 1-</w:t>
      </w:r>
      <w:r w:rsidR="008A6BBF" w:rsidRPr="00E126C4">
        <w:rPr>
          <w:rFonts w:ascii="Arial" w:hAnsi="Arial" w:cs="Arial"/>
          <w:bCs/>
          <w:sz w:val="22"/>
          <w:szCs w:val="22"/>
        </w:rPr>
        <w:t>zorgroute</w:t>
      </w:r>
      <w:r w:rsidRPr="00E126C4">
        <w:rPr>
          <w:rFonts w:ascii="Arial" w:hAnsi="Arial" w:cs="Arial"/>
          <w:bCs/>
          <w:sz w:val="22"/>
          <w:szCs w:val="22"/>
        </w:rPr>
        <w:t xml:space="preserve"> </w:t>
      </w:r>
      <w:r w:rsidR="00592CD1" w:rsidRPr="00E126C4">
        <w:rPr>
          <w:rFonts w:ascii="Arial" w:hAnsi="Arial" w:cs="Arial"/>
          <w:bCs/>
          <w:sz w:val="22"/>
          <w:szCs w:val="22"/>
        </w:rPr>
        <w:t>(</w:t>
      </w:r>
      <w:proofErr w:type="spellStart"/>
      <w:r w:rsidR="00592CD1" w:rsidRPr="00E126C4">
        <w:rPr>
          <w:rFonts w:ascii="Arial" w:hAnsi="Arial" w:cs="Arial"/>
          <w:bCs/>
          <w:sz w:val="22"/>
          <w:szCs w:val="22"/>
        </w:rPr>
        <w:t>groeps</w:t>
      </w:r>
      <w:proofErr w:type="spellEnd"/>
      <w:r w:rsidR="00592CD1" w:rsidRPr="00E126C4">
        <w:rPr>
          <w:rFonts w:ascii="Arial" w:hAnsi="Arial" w:cs="Arial"/>
          <w:bCs/>
          <w:sz w:val="22"/>
          <w:szCs w:val="22"/>
        </w:rPr>
        <w:t>/leerling/ondersteunings</w:t>
      </w:r>
      <w:r w:rsidR="008A6BBF" w:rsidRPr="00E126C4">
        <w:rPr>
          <w:rFonts w:ascii="Arial" w:hAnsi="Arial" w:cs="Arial"/>
          <w:bCs/>
          <w:sz w:val="22"/>
          <w:szCs w:val="22"/>
        </w:rPr>
        <w:t>teambespreking)</w:t>
      </w:r>
      <w:r w:rsidR="008A6BBF" w:rsidRPr="00E126C4">
        <w:rPr>
          <w:rFonts w:ascii="Arial" w:hAnsi="Arial" w:cs="Arial"/>
          <w:b/>
          <w:bCs/>
          <w:sz w:val="22"/>
          <w:szCs w:val="22"/>
        </w:rPr>
        <w:t xml:space="preserve"> </w:t>
      </w:r>
      <w:r w:rsidR="008A6BBF" w:rsidRPr="00E126C4">
        <w:rPr>
          <w:rFonts w:ascii="Arial" w:hAnsi="Arial" w:cs="Arial"/>
          <w:sz w:val="22"/>
          <w:szCs w:val="22"/>
        </w:rPr>
        <w:t>blijkt dat de school na herhaalde inspanningen niet of onvoldoende in staat is om tegemoet te komen aan de specifieke onde</w:t>
      </w:r>
      <w:r w:rsidRPr="00E126C4">
        <w:rPr>
          <w:rFonts w:ascii="Arial" w:hAnsi="Arial" w:cs="Arial"/>
          <w:sz w:val="22"/>
          <w:szCs w:val="22"/>
        </w:rPr>
        <w:t>rwijsbehoeften van de leerling</w:t>
      </w:r>
      <w:r w:rsidR="002A55FC" w:rsidRPr="00E126C4">
        <w:rPr>
          <w:rFonts w:ascii="Arial" w:hAnsi="Arial" w:cs="Arial"/>
          <w:sz w:val="22"/>
          <w:szCs w:val="22"/>
        </w:rPr>
        <w:t>, kan</w:t>
      </w:r>
      <w:r w:rsidRPr="00E126C4">
        <w:rPr>
          <w:rFonts w:ascii="Arial" w:hAnsi="Arial" w:cs="Arial"/>
          <w:sz w:val="22"/>
          <w:szCs w:val="22"/>
        </w:rPr>
        <w:t xml:space="preserve"> ambulante begeleiding aangevraagd worden. De ouders moeten hiervoor toestemming geven.</w:t>
      </w:r>
    </w:p>
    <w:p w:rsidR="00280B03" w:rsidRPr="0035659C" w:rsidRDefault="00A31012" w:rsidP="0035659C">
      <w:pPr>
        <w:rPr>
          <w:rFonts w:ascii="Arial" w:eastAsia="Times New Roman" w:hAnsi="Arial" w:cs="Arial"/>
          <w:lang w:eastAsia="nl-NL"/>
        </w:rPr>
      </w:pPr>
      <w:r>
        <w:rPr>
          <w:rFonts w:ascii="Arial" w:hAnsi="Arial" w:cs="Arial"/>
        </w:rPr>
        <w:t xml:space="preserve">In het </w:t>
      </w:r>
      <w:r w:rsidR="00B07785" w:rsidRPr="00E126C4">
        <w:rPr>
          <w:rFonts w:ascii="Arial" w:hAnsi="Arial" w:cs="Arial"/>
        </w:rPr>
        <w:t xml:space="preserve">traject </w:t>
      </w:r>
      <w:r>
        <w:rPr>
          <w:rFonts w:ascii="Arial" w:hAnsi="Arial" w:cs="Arial"/>
        </w:rPr>
        <w:t xml:space="preserve">ambulante begeleiding </w:t>
      </w:r>
      <w:r w:rsidR="00B07785" w:rsidRPr="00E126C4">
        <w:rPr>
          <w:rFonts w:ascii="Arial" w:hAnsi="Arial" w:cs="Arial"/>
        </w:rPr>
        <w:t>zijn</w:t>
      </w:r>
      <w:r>
        <w:rPr>
          <w:rFonts w:ascii="Arial" w:hAnsi="Arial" w:cs="Arial"/>
        </w:rPr>
        <w:t xml:space="preserve"> grofweg </w:t>
      </w:r>
      <w:r w:rsidR="00280B03" w:rsidRPr="00E126C4">
        <w:rPr>
          <w:rFonts w:ascii="Arial" w:hAnsi="Arial" w:cs="Arial"/>
        </w:rPr>
        <w:t>3 fasen te onderscheiden:</w:t>
      </w:r>
    </w:p>
    <w:p w:rsidR="00280B03" w:rsidRPr="00E126C4" w:rsidRDefault="00280B03" w:rsidP="008A6BBF">
      <w:pPr>
        <w:pStyle w:val="Normaalweb"/>
        <w:rPr>
          <w:rFonts w:ascii="Arial" w:hAnsi="Arial" w:cs="Arial"/>
          <w:sz w:val="22"/>
          <w:szCs w:val="22"/>
        </w:rPr>
      </w:pPr>
      <w:r w:rsidRPr="00E126C4">
        <w:rPr>
          <w:rFonts w:ascii="Arial" w:hAnsi="Arial" w:cs="Arial"/>
          <w:sz w:val="22"/>
          <w:szCs w:val="22"/>
        </w:rPr>
        <w:t>De intakefase:</w:t>
      </w:r>
      <w:r w:rsidR="00A2210A" w:rsidRPr="00E126C4">
        <w:rPr>
          <w:rFonts w:ascii="Arial" w:hAnsi="Arial" w:cs="Arial"/>
          <w:sz w:val="22"/>
          <w:szCs w:val="22"/>
        </w:rPr>
        <w:t xml:space="preserve"> (doel:</w:t>
      </w:r>
      <w:r w:rsidR="00442C0C" w:rsidRPr="00E126C4">
        <w:rPr>
          <w:rFonts w:ascii="Arial" w:hAnsi="Arial" w:cs="Arial"/>
          <w:sz w:val="22"/>
          <w:szCs w:val="22"/>
        </w:rPr>
        <w:t xml:space="preserve"> </w:t>
      </w:r>
      <w:r w:rsidR="00A2210A" w:rsidRPr="00E126C4">
        <w:rPr>
          <w:rFonts w:ascii="Arial" w:hAnsi="Arial" w:cs="Arial"/>
          <w:sz w:val="22"/>
          <w:szCs w:val="22"/>
        </w:rPr>
        <w:t>hulpvraag helder krijgen)</w:t>
      </w:r>
    </w:p>
    <w:p w:rsidR="00FE7A9A" w:rsidRPr="00E126C4" w:rsidRDefault="00BC2555" w:rsidP="00FE7A9A">
      <w:pPr>
        <w:pStyle w:val="Geenafstand"/>
        <w:numPr>
          <w:ilvl w:val="0"/>
          <w:numId w:val="5"/>
        </w:numPr>
        <w:rPr>
          <w:rFonts w:ascii="Arial" w:hAnsi="Arial" w:cs="Arial"/>
        </w:rPr>
      </w:pPr>
      <w:r w:rsidRPr="00E126C4">
        <w:rPr>
          <w:rFonts w:ascii="Arial" w:hAnsi="Arial" w:cs="Arial"/>
        </w:rPr>
        <w:t>D</w:t>
      </w:r>
      <w:r w:rsidR="007B57D0" w:rsidRPr="00E126C4">
        <w:rPr>
          <w:rFonts w:ascii="Arial" w:hAnsi="Arial" w:cs="Arial"/>
        </w:rPr>
        <w:t xml:space="preserve">e Intern begeleider </w:t>
      </w:r>
      <w:r w:rsidR="007D53ED" w:rsidRPr="00E126C4">
        <w:rPr>
          <w:rFonts w:ascii="Arial" w:hAnsi="Arial" w:cs="Arial"/>
        </w:rPr>
        <w:t xml:space="preserve">en/of leerkracht </w:t>
      </w:r>
      <w:r w:rsidR="007B57D0" w:rsidRPr="00E126C4">
        <w:rPr>
          <w:rFonts w:ascii="Arial" w:hAnsi="Arial" w:cs="Arial"/>
        </w:rPr>
        <w:t xml:space="preserve">is verantwoordelijk voor de </w:t>
      </w:r>
      <w:r w:rsidR="00592CD1" w:rsidRPr="00E126C4">
        <w:rPr>
          <w:rFonts w:ascii="Arial" w:hAnsi="Arial" w:cs="Arial"/>
        </w:rPr>
        <w:t xml:space="preserve">aanmelding van  de leerling, een </w:t>
      </w:r>
      <w:r w:rsidR="007B57D0" w:rsidRPr="00E126C4">
        <w:rPr>
          <w:rFonts w:ascii="Arial" w:hAnsi="Arial" w:cs="Arial"/>
        </w:rPr>
        <w:t>groep</w:t>
      </w:r>
      <w:r w:rsidR="00592CD1" w:rsidRPr="00E126C4">
        <w:rPr>
          <w:rFonts w:ascii="Arial" w:hAnsi="Arial" w:cs="Arial"/>
        </w:rPr>
        <w:t>je leerlingen of de gehele groep</w:t>
      </w:r>
      <w:r w:rsidR="007B57D0" w:rsidRPr="00E126C4">
        <w:rPr>
          <w:rFonts w:ascii="Arial" w:hAnsi="Arial" w:cs="Arial"/>
        </w:rPr>
        <w:t xml:space="preserve">, </w:t>
      </w:r>
      <w:r w:rsidR="00FE7A9A" w:rsidRPr="00E126C4">
        <w:rPr>
          <w:rFonts w:ascii="Arial" w:hAnsi="Arial" w:cs="Arial"/>
        </w:rPr>
        <w:t xml:space="preserve"> met behulp van het </w:t>
      </w:r>
      <w:r w:rsidR="00875E2C">
        <w:rPr>
          <w:rFonts w:ascii="Arial" w:hAnsi="Arial" w:cs="Arial"/>
        </w:rPr>
        <w:t>aanmeldformulier</w:t>
      </w:r>
      <w:r w:rsidRPr="00E126C4">
        <w:rPr>
          <w:rFonts w:ascii="Arial" w:hAnsi="Arial" w:cs="Arial"/>
        </w:rPr>
        <w:t xml:space="preserve"> dat </w:t>
      </w:r>
      <w:r w:rsidR="00FE7A9A" w:rsidRPr="00E126C4">
        <w:rPr>
          <w:rFonts w:ascii="Arial" w:hAnsi="Arial" w:cs="Arial"/>
        </w:rPr>
        <w:t xml:space="preserve">door ouders </w:t>
      </w:r>
      <w:r w:rsidRPr="00E126C4">
        <w:rPr>
          <w:rFonts w:ascii="Arial" w:hAnsi="Arial" w:cs="Arial"/>
        </w:rPr>
        <w:t xml:space="preserve"> mede is </w:t>
      </w:r>
      <w:r w:rsidR="00FE7A9A" w:rsidRPr="00E126C4">
        <w:rPr>
          <w:rFonts w:ascii="Arial" w:hAnsi="Arial" w:cs="Arial"/>
        </w:rPr>
        <w:t>ondertekend</w:t>
      </w:r>
      <w:r w:rsidRPr="00E126C4">
        <w:rPr>
          <w:rFonts w:ascii="Arial" w:hAnsi="Arial" w:cs="Arial"/>
        </w:rPr>
        <w:t>.</w:t>
      </w:r>
    </w:p>
    <w:p w:rsidR="00BC2555" w:rsidRPr="00E126C4" w:rsidRDefault="00BC2555" w:rsidP="00FE7A9A">
      <w:pPr>
        <w:pStyle w:val="Geenafstand"/>
        <w:numPr>
          <w:ilvl w:val="0"/>
          <w:numId w:val="5"/>
        </w:numPr>
        <w:rPr>
          <w:rFonts w:ascii="Arial" w:hAnsi="Arial" w:cs="Arial"/>
        </w:rPr>
      </w:pPr>
      <w:r w:rsidRPr="00E126C4">
        <w:rPr>
          <w:rFonts w:ascii="Arial" w:hAnsi="Arial" w:cs="Arial"/>
        </w:rPr>
        <w:t xml:space="preserve">De binnengekomen </w:t>
      </w:r>
      <w:r w:rsidR="00875E2C">
        <w:rPr>
          <w:rFonts w:ascii="Arial" w:hAnsi="Arial" w:cs="Arial"/>
        </w:rPr>
        <w:t>aanmeldformulier</w:t>
      </w:r>
      <w:r w:rsidRPr="00E126C4">
        <w:rPr>
          <w:rFonts w:ascii="Arial" w:hAnsi="Arial" w:cs="Arial"/>
        </w:rPr>
        <w:t>en worden ingeboekt door de administratie</w:t>
      </w:r>
      <w:r w:rsidR="00213D71" w:rsidRPr="00E126C4">
        <w:rPr>
          <w:rFonts w:ascii="Arial" w:hAnsi="Arial" w:cs="Arial"/>
        </w:rPr>
        <w:t>.</w:t>
      </w:r>
      <w:r w:rsidR="00F41B88" w:rsidRPr="00E126C4">
        <w:rPr>
          <w:rFonts w:ascii="Arial" w:hAnsi="Arial" w:cs="Arial"/>
        </w:rPr>
        <w:t xml:space="preserve"> </w:t>
      </w:r>
    </w:p>
    <w:p w:rsidR="00FE7A9A" w:rsidRPr="00E126C4" w:rsidRDefault="00F41B88" w:rsidP="00FE7A9A">
      <w:pPr>
        <w:pStyle w:val="Geenafstand"/>
        <w:numPr>
          <w:ilvl w:val="0"/>
          <w:numId w:val="5"/>
        </w:numPr>
        <w:rPr>
          <w:rFonts w:ascii="Arial" w:hAnsi="Arial" w:cs="Arial"/>
        </w:rPr>
      </w:pPr>
      <w:r w:rsidRPr="00E126C4">
        <w:rPr>
          <w:rFonts w:ascii="Arial" w:hAnsi="Arial" w:cs="Arial"/>
        </w:rPr>
        <w:t xml:space="preserve">Op </w:t>
      </w:r>
      <w:r w:rsidR="00FE7A9A" w:rsidRPr="00E126C4">
        <w:rPr>
          <w:rFonts w:ascii="Arial" w:hAnsi="Arial" w:cs="Arial"/>
        </w:rPr>
        <w:t xml:space="preserve">Bureau Onderwijszorg wordt het </w:t>
      </w:r>
      <w:r w:rsidR="00875E2C">
        <w:rPr>
          <w:rFonts w:ascii="Arial" w:hAnsi="Arial" w:cs="Arial"/>
        </w:rPr>
        <w:t>aanmeldformulier</w:t>
      </w:r>
      <w:r w:rsidR="00FE7A9A" w:rsidRPr="00E126C4">
        <w:rPr>
          <w:rFonts w:ascii="Arial" w:hAnsi="Arial" w:cs="Arial"/>
        </w:rPr>
        <w:t xml:space="preserve"> g</w:t>
      </w:r>
      <w:r w:rsidR="00BC2555" w:rsidRPr="00E126C4">
        <w:rPr>
          <w:rFonts w:ascii="Arial" w:hAnsi="Arial" w:cs="Arial"/>
        </w:rPr>
        <w:t xml:space="preserve">econtroleerd </w:t>
      </w:r>
      <w:r w:rsidRPr="00E126C4">
        <w:rPr>
          <w:rFonts w:ascii="Arial" w:hAnsi="Arial" w:cs="Arial"/>
        </w:rPr>
        <w:t>op de benodigde handtekeningen en</w:t>
      </w:r>
      <w:r w:rsidR="00BC2555" w:rsidRPr="00E126C4">
        <w:rPr>
          <w:rFonts w:ascii="Arial" w:hAnsi="Arial" w:cs="Arial"/>
        </w:rPr>
        <w:t xml:space="preserve"> een duidelijk omschrev</w:t>
      </w:r>
      <w:r w:rsidRPr="00E126C4">
        <w:rPr>
          <w:rFonts w:ascii="Arial" w:hAnsi="Arial" w:cs="Arial"/>
        </w:rPr>
        <w:t>en handelingsgerichte hulpvraag.</w:t>
      </w:r>
    </w:p>
    <w:p w:rsidR="00F41B88" w:rsidRPr="00E126C4" w:rsidRDefault="007B57D0" w:rsidP="00FE7A9A">
      <w:pPr>
        <w:pStyle w:val="Geenafstand"/>
        <w:numPr>
          <w:ilvl w:val="0"/>
          <w:numId w:val="5"/>
        </w:numPr>
        <w:rPr>
          <w:rFonts w:ascii="Arial" w:hAnsi="Arial" w:cs="Arial"/>
        </w:rPr>
      </w:pPr>
      <w:r w:rsidRPr="00E126C4">
        <w:rPr>
          <w:rFonts w:ascii="Arial" w:hAnsi="Arial" w:cs="Arial"/>
        </w:rPr>
        <w:t>De dossiers worden binnen 2 weken</w:t>
      </w:r>
      <w:r w:rsidR="00F41B88" w:rsidRPr="00E126C4">
        <w:rPr>
          <w:rFonts w:ascii="Arial" w:hAnsi="Arial" w:cs="Arial"/>
        </w:rPr>
        <w:t xml:space="preserve"> ingebracht in het overleg van de ambulant begeleiders. Hier wordt besloten wie het meest in aanmerking komt om deze begeleiding op te pakken. (Hierbij spelen mee de expertise van de ambulant begeleider, wie al op welke school komt en wie ruimte heeft)</w:t>
      </w:r>
      <w:r w:rsidRPr="00E126C4">
        <w:rPr>
          <w:rFonts w:ascii="Arial" w:hAnsi="Arial" w:cs="Arial"/>
        </w:rPr>
        <w:t xml:space="preserve"> De coördinatie hiervan ligt bij de directeur van het samenwerkingsverband.</w:t>
      </w:r>
    </w:p>
    <w:p w:rsidR="00B07785" w:rsidRPr="00E126C4" w:rsidRDefault="00B07785" w:rsidP="00FE7A9A">
      <w:pPr>
        <w:pStyle w:val="Geenafstand"/>
        <w:numPr>
          <w:ilvl w:val="0"/>
          <w:numId w:val="5"/>
        </w:numPr>
        <w:rPr>
          <w:rFonts w:ascii="Arial" w:hAnsi="Arial" w:cs="Arial"/>
        </w:rPr>
      </w:pPr>
      <w:r w:rsidRPr="00E126C4">
        <w:rPr>
          <w:rFonts w:ascii="Arial" w:hAnsi="Arial" w:cs="Arial"/>
        </w:rPr>
        <w:t>Gedurende het begeleidingstraject heeft de ambulant begeleider de beschikking over dit (werk) dossier.</w:t>
      </w:r>
    </w:p>
    <w:p w:rsidR="005F2153" w:rsidRPr="00E126C4" w:rsidRDefault="00F41B88" w:rsidP="00592CD1">
      <w:pPr>
        <w:pStyle w:val="Geenafstand"/>
        <w:numPr>
          <w:ilvl w:val="0"/>
          <w:numId w:val="5"/>
        </w:numPr>
        <w:rPr>
          <w:rFonts w:ascii="Arial" w:hAnsi="Arial" w:cs="Arial"/>
        </w:rPr>
      </w:pPr>
      <w:r w:rsidRPr="00E126C4">
        <w:rPr>
          <w:rFonts w:ascii="Arial" w:hAnsi="Arial" w:cs="Arial"/>
        </w:rPr>
        <w:t>D</w:t>
      </w:r>
      <w:r w:rsidR="005F2153" w:rsidRPr="00E126C4">
        <w:rPr>
          <w:rFonts w:ascii="Arial" w:hAnsi="Arial" w:cs="Arial"/>
        </w:rPr>
        <w:t>e ambulant be</w:t>
      </w:r>
      <w:r w:rsidRPr="00E126C4">
        <w:rPr>
          <w:rFonts w:ascii="Arial" w:hAnsi="Arial" w:cs="Arial"/>
        </w:rPr>
        <w:t>geleider neemt binnen een week</w:t>
      </w:r>
      <w:r w:rsidR="00592CD1" w:rsidRPr="00E126C4">
        <w:rPr>
          <w:rFonts w:ascii="Arial" w:hAnsi="Arial" w:cs="Arial"/>
        </w:rPr>
        <w:t>, na de verdeling van de dossiers</w:t>
      </w:r>
      <w:r w:rsidR="00025181" w:rsidRPr="00E126C4">
        <w:rPr>
          <w:rFonts w:ascii="Arial" w:hAnsi="Arial" w:cs="Arial"/>
        </w:rPr>
        <w:t>,</w:t>
      </w:r>
      <w:r w:rsidR="00592CD1" w:rsidRPr="00E126C4">
        <w:rPr>
          <w:rFonts w:ascii="Arial" w:hAnsi="Arial" w:cs="Arial"/>
        </w:rPr>
        <w:t xml:space="preserve"> </w:t>
      </w:r>
      <w:r w:rsidR="005F2153" w:rsidRPr="00E126C4">
        <w:rPr>
          <w:rFonts w:ascii="Arial" w:hAnsi="Arial" w:cs="Arial"/>
        </w:rPr>
        <w:t xml:space="preserve"> contact op met de intern begeleider van </w:t>
      </w:r>
      <w:r w:rsidR="002A55FC" w:rsidRPr="00E126C4">
        <w:rPr>
          <w:rFonts w:ascii="Arial" w:hAnsi="Arial" w:cs="Arial"/>
        </w:rPr>
        <w:t xml:space="preserve">de </w:t>
      </w:r>
      <w:r w:rsidR="005E1F8F" w:rsidRPr="00E126C4">
        <w:rPr>
          <w:rFonts w:ascii="Arial" w:hAnsi="Arial" w:cs="Arial"/>
        </w:rPr>
        <w:t>s</w:t>
      </w:r>
      <w:r w:rsidR="005F2153" w:rsidRPr="00E126C4">
        <w:rPr>
          <w:rFonts w:ascii="Arial" w:hAnsi="Arial" w:cs="Arial"/>
        </w:rPr>
        <w:t>chool</w:t>
      </w:r>
      <w:r w:rsidR="005E1F8F" w:rsidRPr="00E126C4">
        <w:rPr>
          <w:rFonts w:ascii="Arial" w:hAnsi="Arial" w:cs="Arial"/>
        </w:rPr>
        <w:t xml:space="preserve"> voor een afspraak. Tijdens dit telefoongesprek wordt afgesproken wie voor dit gesprek </w:t>
      </w:r>
      <w:r w:rsidR="00664F3D" w:rsidRPr="00E126C4">
        <w:rPr>
          <w:rFonts w:ascii="Arial" w:hAnsi="Arial" w:cs="Arial"/>
        </w:rPr>
        <w:t>worden uitge</w:t>
      </w:r>
      <w:r w:rsidR="006A79FF" w:rsidRPr="00E126C4">
        <w:rPr>
          <w:rFonts w:ascii="Arial" w:hAnsi="Arial" w:cs="Arial"/>
        </w:rPr>
        <w:t>nodigd</w:t>
      </w:r>
      <w:r w:rsidR="005E1F8F" w:rsidRPr="00E126C4">
        <w:rPr>
          <w:rFonts w:ascii="Arial" w:hAnsi="Arial" w:cs="Arial"/>
        </w:rPr>
        <w:t xml:space="preserve">. </w:t>
      </w:r>
      <w:r w:rsidR="00875E2C">
        <w:rPr>
          <w:rFonts w:ascii="Arial" w:hAnsi="Arial" w:cs="Arial"/>
        </w:rPr>
        <w:t xml:space="preserve">In ieder geval </w:t>
      </w:r>
      <w:r w:rsidR="005E1F8F" w:rsidRPr="00E126C4">
        <w:rPr>
          <w:rFonts w:ascii="Arial" w:hAnsi="Arial" w:cs="Arial"/>
        </w:rPr>
        <w:t xml:space="preserve">de ouders en de leerkracht.  </w:t>
      </w:r>
    </w:p>
    <w:p w:rsidR="005E1F8F" w:rsidRPr="00E126C4" w:rsidRDefault="007B57D0" w:rsidP="005E1F8F">
      <w:pPr>
        <w:pStyle w:val="Geenafstand"/>
        <w:ind w:firstLine="708"/>
        <w:rPr>
          <w:rFonts w:ascii="Arial" w:hAnsi="Arial" w:cs="Arial"/>
        </w:rPr>
      </w:pPr>
      <w:r w:rsidRPr="00E126C4">
        <w:rPr>
          <w:rFonts w:ascii="Arial" w:hAnsi="Arial" w:cs="Arial"/>
        </w:rPr>
        <w:t>Tevens kan daarbij</w:t>
      </w:r>
      <w:r w:rsidR="00B07785" w:rsidRPr="00E126C4">
        <w:rPr>
          <w:rFonts w:ascii="Arial" w:hAnsi="Arial" w:cs="Arial"/>
        </w:rPr>
        <w:t xml:space="preserve"> een kort</w:t>
      </w:r>
      <w:r w:rsidR="00F87890" w:rsidRPr="00E126C4">
        <w:rPr>
          <w:rFonts w:ascii="Arial" w:hAnsi="Arial" w:cs="Arial"/>
        </w:rPr>
        <w:t xml:space="preserve"> klassenbezoek </w:t>
      </w:r>
      <w:r w:rsidR="005E1F8F" w:rsidRPr="00E126C4">
        <w:rPr>
          <w:rFonts w:ascii="Arial" w:hAnsi="Arial" w:cs="Arial"/>
        </w:rPr>
        <w:t xml:space="preserve"> worden afgesproken.</w:t>
      </w:r>
    </w:p>
    <w:p w:rsidR="005E1F8F" w:rsidRPr="00E126C4" w:rsidRDefault="005E1F8F" w:rsidP="005E1F8F">
      <w:pPr>
        <w:pStyle w:val="Geenafstand"/>
        <w:numPr>
          <w:ilvl w:val="0"/>
          <w:numId w:val="6"/>
        </w:numPr>
        <w:rPr>
          <w:rFonts w:ascii="Arial" w:hAnsi="Arial" w:cs="Arial"/>
        </w:rPr>
      </w:pPr>
      <w:r w:rsidRPr="00E126C4">
        <w:rPr>
          <w:rFonts w:ascii="Arial" w:hAnsi="Arial" w:cs="Arial"/>
        </w:rPr>
        <w:t>De ambulan</w:t>
      </w:r>
      <w:r w:rsidR="00F87890" w:rsidRPr="00E126C4">
        <w:rPr>
          <w:rFonts w:ascii="Arial" w:hAnsi="Arial" w:cs="Arial"/>
        </w:rPr>
        <w:t xml:space="preserve">t begeleider maakt een </w:t>
      </w:r>
      <w:r w:rsidRPr="00E126C4">
        <w:rPr>
          <w:rFonts w:ascii="Arial" w:hAnsi="Arial" w:cs="Arial"/>
        </w:rPr>
        <w:t>analyse</w:t>
      </w:r>
      <w:r w:rsidR="00F87890" w:rsidRPr="00E126C4">
        <w:rPr>
          <w:rFonts w:ascii="Arial" w:hAnsi="Arial" w:cs="Arial"/>
        </w:rPr>
        <w:t xml:space="preserve"> van de aangeleverde documenten.</w:t>
      </w:r>
      <w:r w:rsidR="00A2210A" w:rsidRPr="00E126C4">
        <w:rPr>
          <w:rFonts w:ascii="Arial" w:hAnsi="Arial" w:cs="Arial"/>
        </w:rPr>
        <w:t xml:space="preserve">  Daarin zitten </w:t>
      </w:r>
      <w:r w:rsidRPr="00E126C4">
        <w:rPr>
          <w:rFonts w:ascii="Arial" w:hAnsi="Arial" w:cs="Arial"/>
        </w:rPr>
        <w:t xml:space="preserve"> alle relevante gegevens die de school ter beschikking he</w:t>
      </w:r>
      <w:r w:rsidR="00A2210A" w:rsidRPr="00E126C4">
        <w:rPr>
          <w:rFonts w:ascii="Arial" w:hAnsi="Arial" w:cs="Arial"/>
        </w:rPr>
        <w:t xml:space="preserve">eft, alle didactische gegevens en </w:t>
      </w:r>
      <w:r w:rsidRPr="00E126C4">
        <w:rPr>
          <w:rFonts w:ascii="Arial" w:hAnsi="Arial" w:cs="Arial"/>
        </w:rPr>
        <w:t>gegevens die ouders ter beschikking stellen.</w:t>
      </w:r>
    </w:p>
    <w:p w:rsidR="00664F3D" w:rsidRPr="00E126C4" w:rsidRDefault="00664F3D" w:rsidP="005E1F8F">
      <w:pPr>
        <w:pStyle w:val="Geenafstand"/>
        <w:numPr>
          <w:ilvl w:val="0"/>
          <w:numId w:val="6"/>
        </w:numPr>
        <w:rPr>
          <w:rFonts w:ascii="Arial" w:hAnsi="Arial" w:cs="Arial"/>
        </w:rPr>
      </w:pPr>
      <w:r w:rsidRPr="00E126C4">
        <w:rPr>
          <w:rFonts w:ascii="Arial" w:hAnsi="Arial" w:cs="Arial"/>
        </w:rPr>
        <w:t>In het intakegesprek komen de volgende zaken aan de orde:</w:t>
      </w:r>
    </w:p>
    <w:p w:rsidR="00664F3D" w:rsidRPr="00E126C4" w:rsidRDefault="00875E2C" w:rsidP="00664F3D">
      <w:pPr>
        <w:pStyle w:val="Geenafstand"/>
        <w:ind w:left="708"/>
        <w:rPr>
          <w:rFonts w:ascii="Arial" w:hAnsi="Arial" w:cs="Arial"/>
        </w:rPr>
      </w:pPr>
      <w:r>
        <w:rPr>
          <w:rFonts w:ascii="Arial" w:hAnsi="Arial" w:cs="Arial"/>
        </w:rPr>
        <w:t>-V</w:t>
      </w:r>
      <w:r w:rsidR="00664F3D" w:rsidRPr="00E126C4">
        <w:rPr>
          <w:rFonts w:ascii="Arial" w:hAnsi="Arial" w:cs="Arial"/>
        </w:rPr>
        <w:t>erwachtingen naar elkaar uitspreken en uitleg doel van deze bespreking en de</w:t>
      </w:r>
      <w:r w:rsidR="00E126C4">
        <w:rPr>
          <w:rFonts w:ascii="Arial" w:hAnsi="Arial" w:cs="Arial"/>
        </w:rPr>
        <w:br/>
        <w:t xml:space="preserve">  </w:t>
      </w:r>
      <w:r w:rsidR="00664F3D" w:rsidRPr="00E126C4">
        <w:rPr>
          <w:rFonts w:ascii="Arial" w:hAnsi="Arial" w:cs="Arial"/>
        </w:rPr>
        <w:t>begeleiding</w:t>
      </w:r>
      <w:r>
        <w:rPr>
          <w:rFonts w:ascii="Arial" w:hAnsi="Arial" w:cs="Arial"/>
        </w:rPr>
        <w:t>.</w:t>
      </w:r>
    </w:p>
    <w:p w:rsidR="00664F3D" w:rsidRPr="00E126C4" w:rsidRDefault="00875E2C" w:rsidP="00664F3D">
      <w:pPr>
        <w:pStyle w:val="Geenafstand"/>
        <w:ind w:left="708"/>
        <w:rPr>
          <w:rFonts w:ascii="Arial" w:hAnsi="Arial" w:cs="Arial"/>
        </w:rPr>
      </w:pPr>
      <w:r>
        <w:rPr>
          <w:rFonts w:ascii="Arial" w:hAnsi="Arial" w:cs="Arial"/>
        </w:rPr>
        <w:t>-W</w:t>
      </w:r>
      <w:r w:rsidR="00664F3D" w:rsidRPr="00E126C4">
        <w:rPr>
          <w:rFonts w:ascii="Arial" w:hAnsi="Arial" w:cs="Arial"/>
        </w:rPr>
        <w:t>aarnemen en begrijpen. Ouders zijn ervaringsdesk</w:t>
      </w:r>
      <w:r>
        <w:rPr>
          <w:rFonts w:ascii="Arial" w:hAnsi="Arial" w:cs="Arial"/>
        </w:rPr>
        <w:t>undige, school is professioneel.</w:t>
      </w:r>
    </w:p>
    <w:p w:rsidR="00664F3D" w:rsidRPr="00E126C4" w:rsidRDefault="00875E2C" w:rsidP="00664F3D">
      <w:pPr>
        <w:pStyle w:val="Geenafstand"/>
        <w:ind w:left="708"/>
        <w:rPr>
          <w:rFonts w:ascii="Arial" w:hAnsi="Arial" w:cs="Arial"/>
        </w:rPr>
      </w:pPr>
      <w:r>
        <w:rPr>
          <w:rFonts w:ascii="Arial" w:hAnsi="Arial" w:cs="Arial"/>
        </w:rPr>
        <w:t>-O</w:t>
      </w:r>
      <w:r w:rsidR="00664F3D" w:rsidRPr="00E126C4">
        <w:rPr>
          <w:rFonts w:ascii="Arial" w:hAnsi="Arial" w:cs="Arial"/>
        </w:rPr>
        <w:t>uders</w:t>
      </w:r>
      <w:r>
        <w:rPr>
          <w:rFonts w:ascii="Arial" w:hAnsi="Arial" w:cs="Arial"/>
        </w:rPr>
        <w:t xml:space="preserve"> </w:t>
      </w:r>
      <w:r w:rsidR="00664F3D" w:rsidRPr="00E126C4">
        <w:rPr>
          <w:rFonts w:ascii="Arial" w:hAnsi="Arial" w:cs="Arial"/>
        </w:rPr>
        <w:t xml:space="preserve">geven aan wat thuis werkt </w:t>
      </w:r>
      <w:r w:rsidR="006A79FF" w:rsidRPr="00E126C4">
        <w:rPr>
          <w:rFonts w:ascii="Arial" w:hAnsi="Arial" w:cs="Arial"/>
        </w:rPr>
        <w:t>en datgene wat  problemen</w:t>
      </w:r>
      <w:r>
        <w:rPr>
          <w:rFonts w:ascii="Arial" w:hAnsi="Arial" w:cs="Arial"/>
        </w:rPr>
        <w:t xml:space="preserve"> </w:t>
      </w:r>
      <w:r w:rsidR="006A79FF" w:rsidRPr="00E126C4">
        <w:rPr>
          <w:rFonts w:ascii="Arial" w:hAnsi="Arial" w:cs="Arial"/>
        </w:rPr>
        <w:t xml:space="preserve">oplevert </w:t>
      </w:r>
      <w:r w:rsidR="00664F3D" w:rsidRPr="00E126C4">
        <w:rPr>
          <w:rFonts w:ascii="Arial" w:hAnsi="Arial" w:cs="Arial"/>
        </w:rPr>
        <w:t xml:space="preserve">en school </w:t>
      </w:r>
      <w:r>
        <w:rPr>
          <w:rFonts w:ascii="Arial" w:hAnsi="Arial" w:cs="Arial"/>
        </w:rPr>
        <w:t xml:space="preserve">  </w:t>
      </w:r>
      <w:r w:rsidR="00664F3D" w:rsidRPr="00E126C4">
        <w:rPr>
          <w:rFonts w:ascii="Arial" w:hAnsi="Arial" w:cs="Arial"/>
        </w:rPr>
        <w:t xml:space="preserve">geeft </w:t>
      </w:r>
      <w:r w:rsidR="006A79FF" w:rsidRPr="00E126C4">
        <w:rPr>
          <w:rFonts w:ascii="Arial" w:hAnsi="Arial" w:cs="Arial"/>
        </w:rPr>
        <w:t>dat aan voor de schoolsituatie</w:t>
      </w:r>
      <w:r w:rsidR="00664F3D" w:rsidRPr="00E126C4">
        <w:rPr>
          <w:rFonts w:ascii="Arial" w:hAnsi="Arial" w:cs="Arial"/>
        </w:rPr>
        <w:t xml:space="preserve"> (stimulerende </w:t>
      </w:r>
      <w:r w:rsidR="006A79FF" w:rsidRPr="00E126C4">
        <w:rPr>
          <w:rFonts w:ascii="Arial" w:hAnsi="Arial" w:cs="Arial"/>
        </w:rPr>
        <w:t xml:space="preserve">en belemmerende </w:t>
      </w:r>
      <w:r w:rsidR="00664F3D" w:rsidRPr="00E126C4">
        <w:rPr>
          <w:rFonts w:ascii="Arial" w:hAnsi="Arial" w:cs="Arial"/>
        </w:rPr>
        <w:t>factoren)</w:t>
      </w:r>
      <w:r>
        <w:rPr>
          <w:rFonts w:ascii="Arial" w:hAnsi="Arial" w:cs="Arial"/>
        </w:rPr>
        <w:t>.</w:t>
      </w:r>
    </w:p>
    <w:p w:rsidR="00664F3D" w:rsidRPr="00E126C4" w:rsidRDefault="00875E2C" w:rsidP="00664F3D">
      <w:pPr>
        <w:pStyle w:val="Geenafstand"/>
        <w:ind w:left="708"/>
        <w:rPr>
          <w:rFonts w:ascii="Arial" w:hAnsi="Arial" w:cs="Arial"/>
        </w:rPr>
      </w:pPr>
      <w:r>
        <w:rPr>
          <w:rFonts w:ascii="Arial" w:hAnsi="Arial" w:cs="Arial"/>
        </w:rPr>
        <w:t>-D</w:t>
      </w:r>
      <w:r w:rsidR="00664F3D" w:rsidRPr="00E126C4">
        <w:rPr>
          <w:rFonts w:ascii="Arial" w:hAnsi="Arial" w:cs="Arial"/>
        </w:rPr>
        <w:t>e hulpvragen en onder</w:t>
      </w:r>
      <w:r w:rsidR="006A79FF" w:rsidRPr="00E126C4">
        <w:rPr>
          <w:rFonts w:ascii="Arial" w:hAnsi="Arial" w:cs="Arial"/>
        </w:rPr>
        <w:t xml:space="preserve">steuningsbehoefte van de </w:t>
      </w:r>
      <w:r>
        <w:rPr>
          <w:rFonts w:ascii="Arial" w:hAnsi="Arial" w:cs="Arial"/>
        </w:rPr>
        <w:t>school worden in kaart gebracht.</w:t>
      </w:r>
    </w:p>
    <w:p w:rsidR="00664F3D" w:rsidRPr="00E126C4" w:rsidRDefault="00875E2C" w:rsidP="00664F3D">
      <w:pPr>
        <w:pStyle w:val="Geenafstand"/>
        <w:ind w:left="708"/>
        <w:rPr>
          <w:rFonts w:ascii="Arial" w:hAnsi="Arial" w:cs="Arial"/>
        </w:rPr>
      </w:pPr>
      <w:r>
        <w:rPr>
          <w:rFonts w:ascii="Arial" w:hAnsi="Arial" w:cs="Arial"/>
        </w:rPr>
        <w:t>-V</w:t>
      </w:r>
      <w:r w:rsidR="00664F3D" w:rsidRPr="00E126C4">
        <w:rPr>
          <w:rFonts w:ascii="Arial" w:hAnsi="Arial" w:cs="Arial"/>
        </w:rPr>
        <w:t>aststellen van begeleidingsbehoeften en mogelijkheden</w:t>
      </w:r>
      <w:r>
        <w:rPr>
          <w:rFonts w:ascii="Arial" w:hAnsi="Arial" w:cs="Arial"/>
        </w:rPr>
        <w:t>.</w:t>
      </w:r>
    </w:p>
    <w:p w:rsidR="00280B03" w:rsidRPr="00E126C4" w:rsidRDefault="00875E2C" w:rsidP="00664F3D">
      <w:pPr>
        <w:pStyle w:val="Geenafstand"/>
        <w:ind w:left="708"/>
        <w:rPr>
          <w:rFonts w:ascii="Arial" w:hAnsi="Arial" w:cs="Arial"/>
        </w:rPr>
      </w:pPr>
      <w:r>
        <w:rPr>
          <w:rFonts w:ascii="Arial" w:hAnsi="Arial" w:cs="Arial"/>
        </w:rPr>
        <w:t>-V</w:t>
      </w:r>
      <w:r w:rsidR="00280B03" w:rsidRPr="00E126C4">
        <w:rPr>
          <w:rFonts w:ascii="Arial" w:hAnsi="Arial" w:cs="Arial"/>
        </w:rPr>
        <w:t>aststellen of er aanvullende handelingsgerichte</w:t>
      </w:r>
      <w:r w:rsidR="00E126C4">
        <w:rPr>
          <w:rFonts w:ascii="Arial" w:hAnsi="Arial" w:cs="Arial"/>
        </w:rPr>
        <w:t xml:space="preserve"> diagnostiek moet plaats </w:t>
      </w:r>
      <w:r>
        <w:rPr>
          <w:rFonts w:ascii="Arial" w:hAnsi="Arial" w:cs="Arial"/>
        </w:rPr>
        <w:t>vinden.</w:t>
      </w:r>
    </w:p>
    <w:p w:rsidR="00664F3D" w:rsidRPr="00E126C4" w:rsidRDefault="00875E2C" w:rsidP="00875E2C">
      <w:pPr>
        <w:pStyle w:val="Geenafstand"/>
        <w:ind w:left="708"/>
        <w:rPr>
          <w:rFonts w:ascii="Arial" w:hAnsi="Arial" w:cs="Arial"/>
        </w:rPr>
      </w:pPr>
      <w:r>
        <w:rPr>
          <w:rFonts w:ascii="Arial" w:hAnsi="Arial" w:cs="Arial"/>
        </w:rPr>
        <w:t>-A</w:t>
      </w:r>
      <w:r w:rsidR="00664F3D" w:rsidRPr="00E126C4">
        <w:rPr>
          <w:rFonts w:ascii="Arial" w:hAnsi="Arial" w:cs="Arial"/>
        </w:rPr>
        <w:t>fspreken wie wat wanneer doet</w:t>
      </w:r>
      <w:r>
        <w:rPr>
          <w:rFonts w:ascii="Arial" w:hAnsi="Arial" w:cs="Arial"/>
        </w:rPr>
        <w:t>.</w:t>
      </w:r>
    </w:p>
    <w:p w:rsidR="00A2210A" w:rsidRPr="00E126C4" w:rsidRDefault="00A2210A" w:rsidP="00A2210A">
      <w:pPr>
        <w:pStyle w:val="Geenafstand"/>
        <w:rPr>
          <w:rFonts w:ascii="Arial" w:hAnsi="Arial" w:cs="Arial"/>
        </w:rPr>
      </w:pPr>
    </w:p>
    <w:p w:rsidR="00A2210A" w:rsidRPr="00E126C4" w:rsidRDefault="00A2210A" w:rsidP="00A2210A">
      <w:pPr>
        <w:pStyle w:val="Geenafstand"/>
        <w:rPr>
          <w:rFonts w:ascii="Arial" w:hAnsi="Arial" w:cs="Arial"/>
        </w:rPr>
      </w:pPr>
      <w:r w:rsidRPr="00E126C4">
        <w:rPr>
          <w:rFonts w:ascii="Arial" w:hAnsi="Arial" w:cs="Arial"/>
        </w:rPr>
        <w:t>De begeleidingsfas</w:t>
      </w:r>
      <w:r w:rsidR="00A47943" w:rsidRPr="00E126C4">
        <w:rPr>
          <w:rFonts w:ascii="Arial" w:hAnsi="Arial" w:cs="Arial"/>
        </w:rPr>
        <w:t xml:space="preserve">e: </w:t>
      </w:r>
    </w:p>
    <w:p w:rsidR="00A2210A" w:rsidRPr="00E126C4" w:rsidRDefault="00A2210A" w:rsidP="00A2210A">
      <w:pPr>
        <w:pStyle w:val="Geenafstand"/>
        <w:rPr>
          <w:rFonts w:ascii="Arial" w:hAnsi="Arial" w:cs="Arial"/>
        </w:rPr>
      </w:pPr>
    </w:p>
    <w:p w:rsidR="00C56029" w:rsidRPr="00E126C4" w:rsidRDefault="00C56029" w:rsidP="005E1F8F">
      <w:pPr>
        <w:pStyle w:val="Geenafstand"/>
        <w:numPr>
          <w:ilvl w:val="0"/>
          <w:numId w:val="6"/>
        </w:numPr>
        <w:rPr>
          <w:rFonts w:ascii="Arial" w:hAnsi="Arial" w:cs="Arial"/>
        </w:rPr>
      </w:pPr>
      <w:r w:rsidRPr="00E126C4">
        <w:rPr>
          <w:rFonts w:ascii="Arial" w:hAnsi="Arial" w:cs="Arial"/>
        </w:rPr>
        <w:t>De ambulant begeleider begi</w:t>
      </w:r>
      <w:r w:rsidR="00A2210A" w:rsidRPr="00E126C4">
        <w:rPr>
          <w:rFonts w:ascii="Arial" w:hAnsi="Arial" w:cs="Arial"/>
        </w:rPr>
        <w:t>nt aan het begeleidingstraject volgens de in de intake afgesproken acties.</w:t>
      </w:r>
    </w:p>
    <w:p w:rsidR="0064272A" w:rsidRPr="00E126C4" w:rsidRDefault="0064272A" w:rsidP="005E1F8F">
      <w:pPr>
        <w:pStyle w:val="Geenafstand"/>
        <w:numPr>
          <w:ilvl w:val="0"/>
          <w:numId w:val="6"/>
        </w:numPr>
        <w:rPr>
          <w:rFonts w:ascii="Arial" w:hAnsi="Arial" w:cs="Arial"/>
        </w:rPr>
      </w:pPr>
      <w:r w:rsidRPr="00E126C4">
        <w:rPr>
          <w:rFonts w:ascii="Arial" w:hAnsi="Arial" w:cs="Arial"/>
        </w:rPr>
        <w:t>De ambulante begeleider is verantwoordelijk voor onderzoeksverslagen indien er ond</w:t>
      </w:r>
      <w:r w:rsidR="00B07785" w:rsidRPr="00E126C4">
        <w:rPr>
          <w:rFonts w:ascii="Arial" w:hAnsi="Arial" w:cs="Arial"/>
        </w:rPr>
        <w:t>erzoeken plaats vinden. Dit zijn</w:t>
      </w:r>
      <w:r w:rsidRPr="00E126C4">
        <w:rPr>
          <w:rFonts w:ascii="Arial" w:hAnsi="Arial" w:cs="Arial"/>
        </w:rPr>
        <w:t xml:space="preserve"> officiële stukken</w:t>
      </w:r>
      <w:r w:rsidR="00A47943" w:rsidRPr="00E126C4">
        <w:rPr>
          <w:rFonts w:ascii="Arial" w:hAnsi="Arial" w:cs="Arial"/>
        </w:rPr>
        <w:t xml:space="preserve"> en </w:t>
      </w:r>
      <w:r w:rsidR="00B07785" w:rsidRPr="00E126C4">
        <w:rPr>
          <w:rFonts w:ascii="Arial" w:hAnsi="Arial" w:cs="Arial"/>
        </w:rPr>
        <w:t>worden toegevoegd aan het leerling dossier op de basisschool</w:t>
      </w:r>
      <w:r w:rsidR="00A47943" w:rsidRPr="00E126C4">
        <w:rPr>
          <w:rFonts w:ascii="Arial" w:hAnsi="Arial" w:cs="Arial"/>
        </w:rPr>
        <w:t>.</w:t>
      </w:r>
    </w:p>
    <w:p w:rsidR="007C733C" w:rsidRPr="00E126C4" w:rsidRDefault="007C733C" w:rsidP="005E1F8F">
      <w:pPr>
        <w:pStyle w:val="Geenafstand"/>
        <w:numPr>
          <w:ilvl w:val="0"/>
          <w:numId w:val="6"/>
        </w:numPr>
        <w:rPr>
          <w:rFonts w:ascii="Arial" w:hAnsi="Arial" w:cs="Arial"/>
        </w:rPr>
      </w:pPr>
      <w:r w:rsidRPr="00E126C4">
        <w:rPr>
          <w:rFonts w:ascii="Arial" w:hAnsi="Arial" w:cs="Arial"/>
        </w:rPr>
        <w:t>Afhankelijk van de hulpvraag kunnen verschillende middelen worden ingezet zoals observa</w:t>
      </w:r>
      <w:r w:rsidR="00A47943" w:rsidRPr="00E126C4">
        <w:rPr>
          <w:rFonts w:ascii="Arial" w:hAnsi="Arial" w:cs="Arial"/>
        </w:rPr>
        <w:t>tie, co-teaching</w:t>
      </w:r>
      <w:r w:rsidR="007D53ED" w:rsidRPr="00E126C4">
        <w:rPr>
          <w:rFonts w:ascii="Arial" w:hAnsi="Arial" w:cs="Arial"/>
        </w:rPr>
        <w:t xml:space="preserve">, </w:t>
      </w:r>
      <w:proofErr w:type="spellStart"/>
      <w:r w:rsidR="007D53ED" w:rsidRPr="00E126C4">
        <w:rPr>
          <w:rFonts w:ascii="Arial" w:hAnsi="Arial" w:cs="Arial"/>
        </w:rPr>
        <w:t>beeldcoachen</w:t>
      </w:r>
      <w:proofErr w:type="spellEnd"/>
      <w:r w:rsidRPr="00E126C4">
        <w:rPr>
          <w:rFonts w:ascii="Arial" w:hAnsi="Arial" w:cs="Arial"/>
        </w:rPr>
        <w:t xml:space="preserve">, coaching van de leerkracht,  </w:t>
      </w:r>
      <w:r w:rsidR="007B57D0" w:rsidRPr="00E126C4">
        <w:rPr>
          <w:rFonts w:ascii="Arial" w:hAnsi="Arial" w:cs="Arial"/>
        </w:rPr>
        <w:t xml:space="preserve">meewerken in de onderwijsleersituatie als model, </w:t>
      </w:r>
      <w:r w:rsidRPr="00E126C4">
        <w:rPr>
          <w:rFonts w:ascii="Arial" w:hAnsi="Arial" w:cs="Arial"/>
        </w:rPr>
        <w:t xml:space="preserve">gesprekjes voeren met de leerling(en) etc. </w:t>
      </w:r>
    </w:p>
    <w:p w:rsidR="007C733C" w:rsidRPr="00E126C4" w:rsidRDefault="007C733C" w:rsidP="005E1F8F">
      <w:pPr>
        <w:pStyle w:val="Geenafstand"/>
        <w:numPr>
          <w:ilvl w:val="0"/>
          <w:numId w:val="6"/>
        </w:numPr>
        <w:rPr>
          <w:rFonts w:ascii="Arial" w:hAnsi="Arial" w:cs="Arial"/>
        </w:rPr>
      </w:pPr>
      <w:r w:rsidRPr="00E126C4">
        <w:rPr>
          <w:rFonts w:ascii="Arial" w:hAnsi="Arial" w:cs="Arial"/>
        </w:rPr>
        <w:lastRenderedPageBreak/>
        <w:t xml:space="preserve">De begeleidingsfase duurt </w:t>
      </w:r>
      <w:r w:rsidR="00A47943" w:rsidRPr="00E126C4">
        <w:rPr>
          <w:rFonts w:ascii="Arial" w:hAnsi="Arial" w:cs="Arial"/>
        </w:rPr>
        <w:t xml:space="preserve">in principe </w:t>
      </w:r>
      <w:r w:rsidRPr="00E126C4">
        <w:rPr>
          <w:rFonts w:ascii="Arial" w:hAnsi="Arial" w:cs="Arial"/>
        </w:rPr>
        <w:t>maximaal</w:t>
      </w:r>
      <w:r w:rsidR="00A47943" w:rsidRPr="00E126C4">
        <w:rPr>
          <w:rFonts w:ascii="Arial" w:hAnsi="Arial" w:cs="Arial"/>
        </w:rPr>
        <w:t xml:space="preserve"> een jaar. </w:t>
      </w:r>
      <w:r w:rsidRPr="00E126C4">
        <w:rPr>
          <w:rFonts w:ascii="Arial" w:hAnsi="Arial" w:cs="Arial"/>
        </w:rPr>
        <w:t>Uitzonderingen zijn altijd mogelijk maar deze mo</w:t>
      </w:r>
      <w:r w:rsidR="00A47943" w:rsidRPr="00E126C4">
        <w:rPr>
          <w:rFonts w:ascii="Arial" w:hAnsi="Arial" w:cs="Arial"/>
        </w:rPr>
        <w:t>eten met een duidelijke onderbouwing door de ambulant begeleider worden gemeld</w:t>
      </w:r>
      <w:r w:rsidR="00B07785" w:rsidRPr="00E126C4">
        <w:rPr>
          <w:rFonts w:ascii="Arial" w:hAnsi="Arial" w:cs="Arial"/>
        </w:rPr>
        <w:t xml:space="preserve"> bij</w:t>
      </w:r>
      <w:r w:rsidR="00A47943" w:rsidRPr="00E126C4">
        <w:rPr>
          <w:rFonts w:ascii="Arial" w:hAnsi="Arial" w:cs="Arial"/>
        </w:rPr>
        <w:t xml:space="preserve"> BOZ.</w:t>
      </w:r>
    </w:p>
    <w:p w:rsidR="007C733C" w:rsidRPr="00E126C4" w:rsidRDefault="00306BF0" w:rsidP="005E1F8F">
      <w:pPr>
        <w:pStyle w:val="Geenafstand"/>
        <w:numPr>
          <w:ilvl w:val="0"/>
          <w:numId w:val="6"/>
        </w:numPr>
        <w:rPr>
          <w:rFonts w:ascii="Arial" w:hAnsi="Arial" w:cs="Arial"/>
        </w:rPr>
      </w:pPr>
      <w:r w:rsidRPr="00E126C4">
        <w:rPr>
          <w:rFonts w:ascii="Arial" w:hAnsi="Arial" w:cs="Arial"/>
        </w:rPr>
        <w:t>Bij begeleiding</w:t>
      </w:r>
      <w:r w:rsidR="00A47943" w:rsidRPr="00E126C4">
        <w:rPr>
          <w:rFonts w:ascii="Arial" w:hAnsi="Arial" w:cs="Arial"/>
        </w:rPr>
        <w:t xml:space="preserve">en van een jaar zal </w:t>
      </w:r>
      <w:r w:rsidRPr="00E126C4">
        <w:rPr>
          <w:rFonts w:ascii="Arial" w:hAnsi="Arial" w:cs="Arial"/>
        </w:rPr>
        <w:t>altijd de overgang naar het volgende leerjaar worden meegenomen.  Dat betekent dat stoppen vlak voor de zomervakantie geen voorkeur geniet. Bij  voorkeur een overdrachtsgesprek vlak na de zomervaka</w:t>
      </w:r>
      <w:r w:rsidR="00B07785" w:rsidRPr="00E126C4">
        <w:rPr>
          <w:rFonts w:ascii="Arial" w:hAnsi="Arial" w:cs="Arial"/>
        </w:rPr>
        <w:t>ntie plannen</w:t>
      </w:r>
      <w:r w:rsidR="00875E2C">
        <w:rPr>
          <w:rFonts w:ascii="Arial" w:hAnsi="Arial" w:cs="Arial"/>
        </w:rPr>
        <w:t>.</w:t>
      </w:r>
    </w:p>
    <w:p w:rsidR="00306BF0" w:rsidRPr="00E126C4" w:rsidRDefault="007B57D0" w:rsidP="005E1F8F">
      <w:pPr>
        <w:pStyle w:val="Geenafstand"/>
        <w:numPr>
          <w:ilvl w:val="0"/>
          <w:numId w:val="6"/>
        </w:numPr>
        <w:rPr>
          <w:rFonts w:ascii="Arial" w:hAnsi="Arial" w:cs="Arial"/>
        </w:rPr>
      </w:pPr>
      <w:r w:rsidRPr="00E126C4">
        <w:rPr>
          <w:rFonts w:ascii="Arial" w:hAnsi="Arial" w:cs="Arial"/>
        </w:rPr>
        <w:t>Op jaarbasis heeft d</w:t>
      </w:r>
      <w:r w:rsidR="00E126C4">
        <w:rPr>
          <w:rFonts w:ascii="Arial" w:hAnsi="Arial" w:cs="Arial"/>
        </w:rPr>
        <w:t>e ambulant begeleider</w:t>
      </w:r>
      <w:r w:rsidR="00B07785" w:rsidRPr="00E126C4">
        <w:rPr>
          <w:rFonts w:ascii="Arial" w:hAnsi="Arial" w:cs="Arial"/>
        </w:rPr>
        <w:t xml:space="preserve"> 20 </w:t>
      </w:r>
      <w:r w:rsidRPr="00E126C4">
        <w:rPr>
          <w:rFonts w:ascii="Arial" w:hAnsi="Arial" w:cs="Arial"/>
        </w:rPr>
        <w:t>uur voor een begeleidingstraject.</w:t>
      </w:r>
    </w:p>
    <w:p w:rsidR="00442C0C" w:rsidRPr="000D174A" w:rsidRDefault="00442C0C" w:rsidP="00442C0C">
      <w:pPr>
        <w:rPr>
          <w:rFonts w:ascii="Arial" w:hAnsi="Arial" w:cs="Arial"/>
        </w:rPr>
      </w:pPr>
    </w:p>
    <w:p w:rsidR="00F274DF" w:rsidRPr="000D174A" w:rsidRDefault="00A47943" w:rsidP="00875E2C">
      <w:pPr>
        <w:rPr>
          <w:rFonts w:ascii="Arial" w:hAnsi="Arial" w:cs="Arial"/>
        </w:rPr>
      </w:pPr>
      <w:r w:rsidRPr="000D174A">
        <w:rPr>
          <w:rFonts w:ascii="Arial" w:hAnsi="Arial" w:cs="Arial"/>
        </w:rPr>
        <w:t>Afsluiten</w:t>
      </w:r>
      <w:r w:rsidR="00F274DF" w:rsidRPr="000D174A">
        <w:rPr>
          <w:rFonts w:ascii="Arial" w:hAnsi="Arial" w:cs="Arial"/>
        </w:rPr>
        <w:t xml:space="preserve"> van het begeleidingstraject:</w:t>
      </w:r>
    </w:p>
    <w:p w:rsidR="00AF1E62" w:rsidRPr="000D174A" w:rsidRDefault="00AF1E62" w:rsidP="00213D71">
      <w:pPr>
        <w:pStyle w:val="Lijstalinea"/>
        <w:numPr>
          <w:ilvl w:val="0"/>
          <w:numId w:val="9"/>
        </w:numPr>
        <w:rPr>
          <w:rFonts w:ascii="Arial" w:hAnsi="Arial" w:cs="Arial"/>
          <w:sz w:val="22"/>
          <w:szCs w:val="22"/>
        </w:rPr>
      </w:pPr>
      <w:r w:rsidRPr="000D174A">
        <w:rPr>
          <w:rFonts w:ascii="Arial" w:hAnsi="Arial" w:cs="Arial"/>
          <w:sz w:val="22"/>
          <w:szCs w:val="22"/>
        </w:rPr>
        <w:t>De ambulant begeleider evalueert het traject samen met de i</w:t>
      </w:r>
      <w:r w:rsidR="00A2174F" w:rsidRPr="000D174A">
        <w:rPr>
          <w:rFonts w:ascii="Arial" w:hAnsi="Arial" w:cs="Arial"/>
          <w:sz w:val="22"/>
          <w:szCs w:val="22"/>
        </w:rPr>
        <w:t xml:space="preserve">ntern begeleider, </w:t>
      </w:r>
      <w:r w:rsidRPr="000D174A">
        <w:rPr>
          <w:rFonts w:ascii="Arial" w:hAnsi="Arial" w:cs="Arial"/>
          <w:sz w:val="22"/>
          <w:szCs w:val="22"/>
        </w:rPr>
        <w:t>de leerkra</w:t>
      </w:r>
      <w:r w:rsidR="00A2174F" w:rsidRPr="000D174A">
        <w:rPr>
          <w:rFonts w:ascii="Arial" w:hAnsi="Arial" w:cs="Arial"/>
          <w:sz w:val="22"/>
          <w:szCs w:val="22"/>
        </w:rPr>
        <w:t>chten en de ouders</w:t>
      </w:r>
      <w:r w:rsidRPr="000D174A">
        <w:rPr>
          <w:rFonts w:ascii="Arial" w:hAnsi="Arial" w:cs="Arial"/>
          <w:sz w:val="22"/>
          <w:szCs w:val="22"/>
        </w:rPr>
        <w:t>. Dit gebe</w:t>
      </w:r>
      <w:r w:rsidR="00017649" w:rsidRPr="000D174A">
        <w:rPr>
          <w:rFonts w:ascii="Arial" w:hAnsi="Arial" w:cs="Arial"/>
          <w:sz w:val="22"/>
          <w:szCs w:val="22"/>
        </w:rPr>
        <w:t>urt a.d.h.v. het</w:t>
      </w:r>
      <w:r w:rsidR="00A2174F" w:rsidRPr="000D174A">
        <w:rPr>
          <w:rFonts w:ascii="Arial" w:hAnsi="Arial" w:cs="Arial"/>
          <w:sz w:val="22"/>
          <w:szCs w:val="22"/>
        </w:rPr>
        <w:t xml:space="preserve"> e</w:t>
      </w:r>
      <w:r w:rsidRPr="000D174A">
        <w:rPr>
          <w:rFonts w:ascii="Arial" w:hAnsi="Arial" w:cs="Arial"/>
          <w:sz w:val="22"/>
          <w:szCs w:val="22"/>
        </w:rPr>
        <w:t>valuatie</w:t>
      </w:r>
      <w:r w:rsidR="00E126C4" w:rsidRPr="000D174A">
        <w:rPr>
          <w:rFonts w:ascii="Arial" w:hAnsi="Arial" w:cs="Arial"/>
          <w:sz w:val="22"/>
          <w:szCs w:val="22"/>
        </w:rPr>
        <w:t xml:space="preserve">formulier. Dit formulier </w:t>
      </w:r>
      <w:r w:rsidR="00017649" w:rsidRPr="000D174A">
        <w:rPr>
          <w:rFonts w:ascii="Arial" w:hAnsi="Arial" w:cs="Arial"/>
          <w:sz w:val="22"/>
          <w:szCs w:val="22"/>
        </w:rPr>
        <w:t>is</w:t>
      </w:r>
      <w:r w:rsidRPr="000D174A">
        <w:rPr>
          <w:rFonts w:ascii="Arial" w:hAnsi="Arial" w:cs="Arial"/>
          <w:sz w:val="22"/>
          <w:szCs w:val="22"/>
        </w:rPr>
        <w:t xml:space="preserve"> te downloaden van de website.</w:t>
      </w:r>
      <w:r w:rsidR="00017649" w:rsidRPr="000D174A">
        <w:rPr>
          <w:rFonts w:ascii="Arial" w:hAnsi="Arial" w:cs="Arial"/>
          <w:sz w:val="22"/>
          <w:szCs w:val="22"/>
        </w:rPr>
        <w:t xml:space="preserve"> Dit formulier </w:t>
      </w:r>
      <w:r w:rsidR="00E126C4" w:rsidRPr="000D174A">
        <w:rPr>
          <w:rFonts w:ascii="Arial" w:hAnsi="Arial" w:cs="Arial"/>
          <w:sz w:val="22"/>
          <w:szCs w:val="22"/>
        </w:rPr>
        <w:t>wordt</w:t>
      </w:r>
      <w:r w:rsidR="00A2174F" w:rsidRPr="000D174A">
        <w:rPr>
          <w:rFonts w:ascii="Arial" w:hAnsi="Arial" w:cs="Arial"/>
          <w:sz w:val="22"/>
          <w:szCs w:val="22"/>
        </w:rPr>
        <w:t xml:space="preserve"> ingevuld en meegenomen door de ambulant begeleider (of nagestuurd)</w:t>
      </w:r>
    </w:p>
    <w:p w:rsidR="00AF1E62" w:rsidRPr="000D174A" w:rsidRDefault="00AF1E62" w:rsidP="00213D71">
      <w:pPr>
        <w:pStyle w:val="Lijstalinea"/>
        <w:numPr>
          <w:ilvl w:val="0"/>
          <w:numId w:val="9"/>
        </w:numPr>
        <w:rPr>
          <w:rFonts w:ascii="Arial" w:hAnsi="Arial" w:cs="Arial"/>
          <w:sz w:val="22"/>
          <w:szCs w:val="22"/>
        </w:rPr>
      </w:pPr>
      <w:r w:rsidRPr="000D174A">
        <w:rPr>
          <w:rFonts w:ascii="Arial" w:hAnsi="Arial" w:cs="Arial"/>
          <w:sz w:val="22"/>
          <w:szCs w:val="22"/>
        </w:rPr>
        <w:t>Tegelijkertijd met de evaluatie wordt het schaduwdossier (zoals opgebouwd binnen BOZ) van de l</w:t>
      </w:r>
      <w:r w:rsidR="00592CD1" w:rsidRPr="000D174A">
        <w:rPr>
          <w:rFonts w:ascii="Arial" w:hAnsi="Arial" w:cs="Arial"/>
          <w:sz w:val="22"/>
          <w:szCs w:val="22"/>
        </w:rPr>
        <w:t>eerling overhandigd aan de intern begeleider</w:t>
      </w:r>
      <w:r w:rsidRPr="000D174A">
        <w:rPr>
          <w:rFonts w:ascii="Arial" w:hAnsi="Arial" w:cs="Arial"/>
          <w:sz w:val="22"/>
          <w:szCs w:val="22"/>
        </w:rPr>
        <w:t xml:space="preserve"> van de school</w:t>
      </w:r>
      <w:r w:rsidR="00213D71" w:rsidRPr="000D174A">
        <w:rPr>
          <w:rFonts w:ascii="Arial" w:hAnsi="Arial" w:cs="Arial"/>
          <w:sz w:val="22"/>
          <w:szCs w:val="22"/>
        </w:rPr>
        <w:t xml:space="preserve"> of vernietigd</w:t>
      </w:r>
      <w:r w:rsidRPr="000D174A">
        <w:rPr>
          <w:rFonts w:ascii="Arial" w:hAnsi="Arial" w:cs="Arial"/>
          <w:sz w:val="22"/>
          <w:szCs w:val="22"/>
        </w:rPr>
        <w:t>. Er worden geen gegevens bewaard op BOZ. De school is verantwo</w:t>
      </w:r>
      <w:r w:rsidR="00213D71" w:rsidRPr="000D174A">
        <w:rPr>
          <w:rFonts w:ascii="Arial" w:hAnsi="Arial" w:cs="Arial"/>
          <w:sz w:val="22"/>
          <w:szCs w:val="22"/>
        </w:rPr>
        <w:t xml:space="preserve">ordelijk </w:t>
      </w:r>
      <w:r w:rsidRPr="000D174A">
        <w:rPr>
          <w:rFonts w:ascii="Arial" w:hAnsi="Arial" w:cs="Arial"/>
          <w:sz w:val="22"/>
          <w:szCs w:val="22"/>
        </w:rPr>
        <w:t xml:space="preserve">voor het </w:t>
      </w:r>
      <w:r w:rsidR="00213D71" w:rsidRPr="000D174A">
        <w:rPr>
          <w:rFonts w:ascii="Arial" w:hAnsi="Arial" w:cs="Arial"/>
          <w:sz w:val="22"/>
          <w:szCs w:val="22"/>
        </w:rPr>
        <w:t xml:space="preserve">beheren </w:t>
      </w:r>
      <w:r w:rsidRPr="000D174A">
        <w:rPr>
          <w:rFonts w:ascii="Arial" w:hAnsi="Arial" w:cs="Arial"/>
          <w:sz w:val="22"/>
          <w:szCs w:val="22"/>
        </w:rPr>
        <w:t xml:space="preserve"> van het </w:t>
      </w:r>
      <w:r w:rsidR="007D53ED" w:rsidRPr="000D174A">
        <w:rPr>
          <w:rFonts w:ascii="Arial" w:hAnsi="Arial" w:cs="Arial"/>
          <w:sz w:val="22"/>
          <w:szCs w:val="22"/>
        </w:rPr>
        <w:t>leerling dossier</w:t>
      </w:r>
      <w:r w:rsidRPr="000D174A">
        <w:rPr>
          <w:rFonts w:ascii="Arial" w:hAnsi="Arial" w:cs="Arial"/>
          <w:sz w:val="22"/>
          <w:szCs w:val="22"/>
        </w:rPr>
        <w:t>.</w:t>
      </w:r>
    </w:p>
    <w:p w:rsidR="00AF1E62" w:rsidRPr="000D174A" w:rsidRDefault="00AF1E62" w:rsidP="00213D71">
      <w:pPr>
        <w:pStyle w:val="Lijstalinea"/>
        <w:numPr>
          <w:ilvl w:val="0"/>
          <w:numId w:val="9"/>
        </w:numPr>
        <w:rPr>
          <w:rFonts w:ascii="Arial" w:hAnsi="Arial" w:cs="Arial"/>
          <w:sz w:val="22"/>
          <w:szCs w:val="22"/>
        </w:rPr>
      </w:pPr>
      <w:r w:rsidRPr="000D174A">
        <w:rPr>
          <w:rFonts w:ascii="Arial" w:hAnsi="Arial" w:cs="Arial"/>
          <w:sz w:val="22"/>
          <w:szCs w:val="22"/>
        </w:rPr>
        <w:t>De ambulant begeleider meldt de evaluatiedatum en de naam van de betreffende leerling +</w:t>
      </w:r>
      <w:r w:rsidR="00213D71" w:rsidRPr="000D174A">
        <w:rPr>
          <w:rFonts w:ascii="Arial" w:hAnsi="Arial" w:cs="Arial"/>
          <w:sz w:val="22"/>
          <w:szCs w:val="22"/>
        </w:rPr>
        <w:t xml:space="preserve"> naam van de school bij BOZ.</w:t>
      </w:r>
    </w:p>
    <w:p w:rsidR="00017649" w:rsidRPr="000D174A" w:rsidRDefault="00017649" w:rsidP="00213D71">
      <w:pPr>
        <w:pStyle w:val="Lijstalinea"/>
        <w:numPr>
          <w:ilvl w:val="0"/>
          <w:numId w:val="9"/>
        </w:numPr>
        <w:rPr>
          <w:rFonts w:ascii="Arial" w:hAnsi="Arial" w:cs="Arial"/>
          <w:sz w:val="22"/>
          <w:szCs w:val="22"/>
        </w:rPr>
      </w:pPr>
      <w:r w:rsidRPr="000D174A">
        <w:rPr>
          <w:rFonts w:ascii="Arial" w:hAnsi="Arial" w:cs="Arial"/>
          <w:sz w:val="22"/>
          <w:szCs w:val="22"/>
        </w:rPr>
        <w:t xml:space="preserve">De evaluatieformulieren worden gebruikt om de kwaliteit van de inzet door BOZ te monitoren met als doel zo nodig verbeteringen aan te brengen in de werkwijze en het handelen van individuele ambulant begeleiders. </w:t>
      </w:r>
    </w:p>
    <w:p w:rsidR="00AF1E62" w:rsidRPr="000D174A" w:rsidRDefault="00213D71" w:rsidP="00213D71">
      <w:pPr>
        <w:pStyle w:val="Lijstalinea"/>
        <w:numPr>
          <w:ilvl w:val="0"/>
          <w:numId w:val="9"/>
        </w:numPr>
        <w:rPr>
          <w:rFonts w:ascii="Arial" w:hAnsi="Arial" w:cs="Arial"/>
          <w:sz w:val="22"/>
          <w:szCs w:val="22"/>
        </w:rPr>
      </w:pPr>
      <w:r w:rsidRPr="000D174A">
        <w:rPr>
          <w:rFonts w:ascii="Arial" w:hAnsi="Arial" w:cs="Arial"/>
          <w:sz w:val="22"/>
          <w:szCs w:val="22"/>
        </w:rPr>
        <w:t xml:space="preserve">BOZ </w:t>
      </w:r>
      <w:r w:rsidR="00AF1E62" w:rsidRPr="000D174A">
        <w:rPr>
          <w:rFonts w:ascii="Arial" w:hAnsi="Arial" w:cs="Arial"/>
          <w:sz w:val="22"/>
          <w:szCs w:val="22"/>
        </w:rPr>
        <w:t xml:space="preserve">bewaart de evaluatieformulieren </w:t>
      </w:r>
      <w:r w:rsidRPr="000D174A">
        <w:rPr>
          <w:rFonts w:ascii="Arial" w:hAnsi="Arial" w:cs="Arial"/>
          <w:sz w:val="22"/>
          <w:szCs w:val="22"/>
        </w:rPr>
        <w:t>maximaal 2 jaar.</w:t>
      </w:r>
    </w:p>
    <w:p w:rsidR="005E1F8F" w:rsidRPr="00F41B88" w:rsidRDefault="005E1F8F" w:rsidP="00F41B88">
      <w:pPr>
        <w:pStyle w:val="Geenafstand"/>
        <w:ind w:left="708" w:firstLine="42"/>
        <w:rPr>
          <w:rFonts w:cstheme="minorHAnsi"/>
        </w:rPr>
      </w:pPr>
    </w:p>
    <w:p w:rsidR="0017208C" w:rsidRDefault="0017208C" w:rsidP="0017208C">
      <w:pPr>
        <w:pStyle w:val="Geenafstand"/>
        <w:ind w:left="855"/>
        <w:rPr>
          <w:rFonts w:cstheme="minorHAnsi"/>
          <w:color w:val="FF0000"/>
        </w:rPr>
      </w:pPr>
    </w:p>
    <w:p w:rsidR="0017208C" w:rsidRPr="0017208C" w:rsidRDefault="0017208C" w:rsidP="0017208C">
      <w:pPr>
        <w:pStyle w:val="Geenafstand"/>
        <w:rPr>
          <w:rFonts w:cstheme="minorHAnsi"/>
          <w:color w:val="FF0000"/>
        </w:rPr>
      </w:pPr>
    </w:p>
    <w:p w:rsidR="00FE7A9A" w:rsidRPr="00FE7A9A" w:rsidRDefault="00FE7A9A" w:rsidP="00FE7A9A">
      <w:pPr>
        <w:pStyle w:val="Geenafstand"/>
      </w:pPr>
    </w:p>
    <w:p w:rsidR="00E44178" w:rsidRPr="00E44178" w:rsidRDefault="008A6BBF" w:rsidP="00E44178">
      <w:pPr>
        <w:pStyle w:val="Normaalweb"/>
        <w:rPr>
          <w:rFonts w:ascii="Tahoma" w:hAnsi="Tahoma" w:cs="Tahoma"/>
          <w:color w:val="4F4F4F"/>
        </w:rPr>
      </w:pPr>
      <w:r w:rsidRPr="008A6BBF">
        <w:rPr>
          <w:rFonts w:ascii="Tahoma" w:hAnsi="Tahoma" w:cs="Tahoma"/>
          <w:color w:val="4F4F4F"/>
        </w:rPr>
        <w:br/>
      </w:r>
      <w:r w:rsidRPr="008A6BBF">
        <w:rPr>
          <w:rFonts w:ascii="Tahoma" w:hAnsi="Tahoma" w:cs="Tahoma"/>
          <w:color w:val="4F4F4F"/>
        </w:rPr>
        <w:br/>
      </w:r>
    </w:p>
    <w:p w:rsidR="00E44178" w:rsidRPr="00E44178" w:rsidRDefault="00E44178" w:rsidP="00E44178">
      <w:pPr>
        <w:pStyle w:val="Normaalweb"/>
        <w:rPr>
          <w:rFonts w:ascii="Tahoma" w:hAnsi="Tahoma" w:cs="Tahoma"/>
          <w:color w:val="4F4F4F"/>
        </w:rPr>
      </w:pPr>
      <w:r w:rsidRPr="00E44178">
        <w:rPr>
          <w:rFonts w:ascii="Tahoma" w:hAnsi="Tahoma" w:cs="Tahoma"/>
          <w:color w:val="4F4F4F"/>
        </w:rPr>
        <w:t> </w:t>
      </w:r>
    </w:p>
    <w:p w:rsidR="008A6BBF" w:rsidRPr="008A6BBF" w:rsidRDefault="008A6BBF" w:rsidP="0017208C">
      <w:pPr>
        <w:pStyle w:val="Normaalweb"/>
        <w:rPr>
          <w:rFonts w:ascii="Tahoma" w:hAnsi="Tahoma" w:cs="Tahoma"/>
          <w:color w:val="4F4F4F"/>
        </w:rPr>
      </w:pPr>
    </w:p>
    <w:p w:rsidR="00502FFE" w:rsidRDefault="00502FFE"/>
    <w:sectPr w:rsidR="00502FFE" w:rsidSect="00502FF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B0" w:rsidRDefault="00E24EB0" w:rsidP="00781F11">
      <w:pPr>
        <w:spacing w:after="0"/>
      </w:pPr>
      <w:r>
        <w:separator/>
      </w:r>
    </w:p>
  </w:endnote>
  <w:endnote w:type="continuationSeparator" w:id="0">
    <w:p w:rsidR="00E24EB0" w:rsidRDefault="00E24EB0" w:rsidP="00781F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11" w:rsidRDefault="00781F11">
    <w:pPr>
      <w:pStyle w:val="Voettekst"/>
    </w:pPr>
    <w:r>
      <w:t>Versie juni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B0" w:rsidRDefault="00E24EB0" w:rsidP="00781F11">
      <w:pPr>
        <w:spacing w:after="0"/>
      </w:pPr>
      <w:r>
        <w:separator/>
      </w:r>
    </w:p>
  </w:footnote>
  <w:footnote w:type="continuationSeparator" w:id="0">
    <w:p w:rsidR="00E24EB0" w:rsidRDefault="00E24EB0" w:rsidP="00781F1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C11"/>
    <w:multiLevelType w:val="hybridMultilevel"/>
    <w:tmpl w:val="51A6A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C81719"/>
    <w:multiLevelType w:val="hybridMultilevel"/>
    <w:tmpl w:val="A7D29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9810F1"/>
    <w:multiLevelType w:val="hybridMultilevel"/>
    <w:tmpl w:val="46280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896170"/>
    <w:multiLevelType w:val="hybridMultilevel"/>
    <w:tmpl w:val="0E60F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874F67"/>
    <w:multiLevelType w:val="hybridMultilevel"/>
    <w:tmpl w:val="BBF8C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194A8E"/>
    <w:multiLevelType w:val="hybridMultilevel"/>
    <w:tmpl w:val="E6863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2C5CEB"/>
    <w:multiLevelType w:val="hybridMultilevel"/>
    <w:tmpl w:val="DEFC0C5C"/>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7" w15:restartNumberingAfterBreak="0">
    <w:nsid w:val="67711E9A"/>
    <w:multiLevelType w:val="hybridMultilevel"/>
    <w:tmpl w:val="4B580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514B75"/>
    <w:multiLevelType w:val="hybridMultilevel"/>
    <w:tmpl w:val="0B2CE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EE2250"/>
    <w:multiLevelType w:val="hybridMultilevel"/>
    <w:tmpl w:val="3BA6A7D2"/>
    <w:lvl w:ilvl="0" w:tplc="04130001">
      <w:start w:val="1"/>
      <w:numFmt w:val="bullet"/>
      <w:lvlText w:val=""/>
      <w:lvlJc w:val="left"/>
      <w:pPr>
        <w:ind w:left="855" w:hanging="360"/>
      </w:pPr>
      <w:rPr>
        <w:rFonts w:ascii="Symbol" w:hAnsi="Symbol" w:hint="default"/>
      </w:rPr>
    </w:lvl>
    <w:lvl w:ilvl="1" w:tplc="04130003" w:tentative="1">
      <w:start w:val="1"/>
      <w:numFmt w:val="bullet"/>
      <w:lvlText w:val="o"/>
      <w:lvlJc w:val="left"/>
      <w:pPr>
        <w:ind w:left="1575" w:hanging="360"/>
      </w:pPr>
      <w:rPr>
        <w:rFonts w:ascii="Courier New" w:hAnsi="Courier New" w:cs="Courier New" w:hint="default"/>
      </w:rPr>
    </w:lvl>
    <w:lvl w:ilvl="2" w:tplc="04130005" w:tentative="1">
      <w:start w:val="1"/>
      <w:numFmt w:val="bullet"/>
      <w:lvlText w:val=""/>
      <w:lvlJc w:val="left"/>
      <w:pPr>
        <w:ind w:left="2295" w:hanging="360"/>
      </w:pPr>
      <w:rPr>
        <w:rFonts w:ascii="Wingdings" w:hAnsi="Wingdings" w:hint="default"/>
      </w:rPr>
    </w:lvl>
    <w:lvl w:ilvl="3" w:tplc="04130001" w:tentative="1">
      <w:start w:val="1"/>
      <w:numFmt w:val="bullet"/>
      <w:lvlText w:val=""/>
      <w:lvlJc w:val="left"/>
      <w:pPr>
        <w:ind w:left="3015" w:hanging="360"/>
      </w:pPr>
      <w:rPr>
        <w:rFonts w:ascii="Symbol" w:hAnsi="Symbol" w:hint="default"/>
      </w:rPr>
    </w:lvl>
    <w:lvl w:ilvl="4" w:tplc="04130003" w:tentative="1">
      <w:start w:val="1"/>
      <w:numFmt w:val="bullet"/>
      <w:lvlText w:val="o"/>
      <w:lvlJc w:val="left"/>
      <w:pPr>
        <w:ind w:left="3735" w:hanging="360"/>
      </w:pPr>
      <w:rPr>
        <w:rFonts w:ascii="Courier New" w:hAnsi="Courier New" w:cs="Courier New" w:hint="default"/>
      </w:rPr>
    </w:lvl>
    <w:lvl w:ilvl="5" w:tplc="04130005" w:tentative="1">
      <w:start w:val="1"/>
      <w:numFmt w:val="bullet"/>
      <w:lvlText w:val=""/>
      <w:lvlJc w:val="left"/>
      <w:pPr>
        <w:ind w:left="4455" w:hanging="360"/>
      </w:pPr>
      <w:rPr>
        <w:rFonts w:ascii="Wingdings" w:hAnsi="Wingdings" w:hint="default"/>
      </w:rPr>
    </w:lvl>
    <w:lvl w:ilvl="6" w:tplc="04130001" w:tentative="1">
      <w:start w:val="1"/>
      <w:numFmt w:val="bullet"/>
      <w:lvlText w:val=""/>
      <w:lvlJc w:val="left"/>
      <w:pPr>
        <w:ind w:left="5175" w:hanging="360"/>
      </w:pPr>
      <w:rPr>
        <w:rFonts w:ascii="Symbol" w:hAnsi="Symbol" w:hint="default"/>
      </w:rPr>
    </w:lvl>
    <w:lvl w:ilvl="7" w:tplc="04130003" w:tentative="1">
      <w:start w:val="1"/>
      <w:numFmt w:val="bullet"/>
      <w:lvlText w:val="o"/>
      <w:lvlJc w:val="left"/>
      <w:pPr>
        <w:ind w:left="5895" w:hanging="360"/>
      </w:pPr>
      <w:rPr>
        <w:rFonts w:ascii="Courier New" w:hAnsi="Courier New" w:cs="Courier New" w:hint="default"/>
      </w:rPr>
    </w:lvl>
    <w:lvl w:ilvl="8" w:tplc="04130005" w:tentative="1">
      <w:start w:val="1"/>
      <w:numFmt w:val="bullet"/>
      <w:lvlText w:val=""/>
      <w:lvlJc w:val="left"/>
      <w:pPr>
        <w:ind w:left="6615" w:hanging="360"/>
      </w:pPr>
      <w:rPr>
        <w:rFonts w:ascii="Wingdings" w:hAnsi="Wingdings" w:hint="default"/>
      </w:rPr>
    </w:lvl>
  </w:abstractNum>
  <w:abstractNum w:abstractNumId="10" w15:restartNumberingAfterBreak="0">
    <w:nsid w:val="789E2254"/>
    <w:multiLevelType w:val="hybridMultilevel"/>
    <w:tmpl w:val="4D8ED4E0"/>
    <w:lvl w:ilvl="0" w:tplc="04130001">
      <w:start w:val="1"/>
      <w:numFmt w:val="bullet"/>
      <w:lvlText w:val=""/>
      <w:lvlJc w:val="left"/>
      <w:pPr>
        <w:ind w:left="1215" w:hanging="360"/>
      </w:pPr>
      <w:rPr>
        <w:rFonts w:ascii="Symbol" w:hAnsi="Symbol" w:hint="default"/>
      </w:rPr>
    </w:lvl>
    <w:lvl w:ilvl="1" w:tplc="04130003" w:tentative="1">
      <w:start w:val="1"/>
      <w:numFmt w:val="bullet"/>
      <w:lvlText w:val="o"/>
      <w:lvlJc w:val="left"/>
      <w:pPr>
        <w:ind w:left="1935" w:hanging="360"/>
      </w:pPr>
      <w:rPr>
        <w:rFonts w:ascii="Courier New" w:hAnsi="Courier New" w:cs="Courier New" w:hint="default"/>
      </w:rPr>
    </w:lvl>
    <w:lvl w:ilvl="2" w:tplc="04130005" w:tentative="1">
      <w:start w:val="1"/>
      <w:numFmt w:val="bullet"/>
      <w:lvlText w:val=""/>
      <w:lvlJc w:val="left"/>
      <w:pPr>
        <w:ind w:left="2655" w:hanging="360"/>
      </w:pPr>
      <w:rPr>
        <w:rFonts w:ascii="Wingdings" w:hAnsi="Wingdings" w:hint="default"/>
      </w:rPr>
    </w:lvl>
    <w:lvl w:ilvl="3" w:tplc="04130001" w:tentative="1">
      <w:start w:val="1"/>
      <w:numFmt w:val="bullet"/>
      <w:lvlText w:val=""/>
      <w:lvlJc w:val="left"/>
      <w:pPr>
        <w:ind w:left="3375" w:hanging="360"/>
      </w:pPr>
      <w:rPr>
        <w:rFonts w:ascii="Symbol" w:hAnsi="Symbol" w:hint="default"/>
      </w:rPr>
    </w:lvl>
    <w:lvl w:ilvl="4" w:tplc="04130003" w:tentative="1">
      <w:start w:val="1"/>
      <w:numFmt w:val="bullet"/>
      <w:lvlText w:val="o"/>
      <w:lvlJc w:val="left"/>
      <w:pPr>
        <w:ind w:left="4095" w:hanging="360"/>
      </w:pPr>
      <w:rPr>
        <w:rFonts w:ascii="Courier New" w:hAnsi="Courier New" w:cs="Courier New" w:hint="default"/>
      </w:rPr>
    </w:lvl>
    <w:lvl w:ilvl="5" w:tplc="04130005" w:tentative="1">
      <w:start w:val="1"/>
      <w:numFmt w:val="bullet"/>
      <w:lvlText w:val=""/>
      <w:lvlJc w:val="left"/>
      <w:pPr>
        <w:ind w:left="4815" w:hanging="360"/>
      </w:pPr>
      <w:rPr>
        <w:rFonts w:ascii="Wingdings" w:hAnsi="Wingdings" w:hint="default"/>
      </w:rPr>
    </w:lvl>
    <w:lvl w:ilvl="6" w:tplc="04130001" w:tentative="1">
      <w:start w:val="1"/>
      <w:numFmt w:val="bullet"/>
      <w:lvlText w:val=""/>
      <w:lvlJc w:val="left"/>
      <w:pPr>
        <w:ind w:left="5535" w:hanging="360"/>
      </w:pPr>
      <w:rPr>
        <w:rFonts w:ascii="Symbol" w:hAnsi="Symbol" w:hint="default"/>
      </w:rPr>
    </w:lvl>
    <w:lvl w:ilvl="7" w:tplc="04130003" w:tentative="1">
      <w:start w:val="1"/>
      <w:numFmt w:val="bullet"/>
      <w:lvlText w:val="o"/>
      <w:lvlJc w:val="left"/>
      <w:pPr>
        <w:ind w:left="6255" w:hanging="360"/>
      </w:pPr>
      <w:rPr>
        <w:rFonts w:ascii="Courier New" w:hAnsi="Courier New" w:cs="Courier New" w:hint="default"/>
      </w:rPr>
    </w:lvl>
    <w:lvl w:ilvl="8" w:tplc="04130005" w:tentative="1">
      <w:start w:val="1"/>
      <w:numFmt w:val="bullet"/>
      <w:lvlText w:val=""/>
      <w:lvlJc w:val="left"/>
      <w:pPr>
        <w:ind w:left="6975" w:hanging="360"/>
      </w:pPr>
      <w:rPr>
        <w:rFonts w:ascii="Wingdings" w:hAnsi="Wingdings" w:hint="default"/>
      </w:rPr>
    </w:lvl>
  </w:abstractNum>
  <w:abstractNum w:abstractNumId="11" w15:restartNumberingAfterBreak="0">
    <w:nsid w:val="7D3C49F3"/>
    <w:multiLevelType w:val="hybridMultilevel"/>
    <w:tmpl w:val="C7DE0732"/>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9"/>
  </w:num>
  <w:num w:numId="2">
    <w:abstractNumId w:val="6"/>
  </w:num>
  <w:num w:numId="3">
    <w:abstractNumId w:val="8"/>
  </w:num>
  <w:num w:numId="4">
    <w:abstractNumId w:val="10"/>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5"/>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A6BBF"/>
    <w:rsid w:val="00017649"/>
    <w:rsid w:val="00025181"/>
    <w:rsid w:val="0003295B"/>
    <w:rsid w:val="00080FCA"/>
    <w:rsid w:val="000D174A"/>
    <w:rsid w:val="000E2164"/>
    <w:rsid w:val="00117271"/>
    <w:rsid w:val="0017208C"/>
    <w:rsid w:val="00213D71"/>
    <w:rsid w:val="00280B03"/>
    <w:rsid w:val="002A55FC"/>
    <w:rsid w:val="002B3D4D"/>
    <w:rsid w:val="00306BF0"/>
    <w:rsid w:val="0031783A"/>
    <w:rsid w:val="00351CFD"/>
    <w:rsid w:val="0035659C"/>
    <w:rsid w:val="003C18AB"/>
    <w:rsid w:val="003D47A9"/>
    <w:rsid w:val="00442C0C"/>
    <w:rsid w:val="00460823"/>
    <w:rsid w:val="004A3BB5"/>
    <w:rsid w:val="004F6C63"/>
    <w:rsid w:val="00502FFE"/>
    <w:rsid w:val="00592CD1"/>
    <w:rsid w:val="005E1F8F"/>
    <w:rsid w:val="005F2153"/>
    <w:rsid w:val="006245AE"/>
    <w:rsid w:val="0064272A"/>
    <w:rsid w:val="00664F3D"/>
    <w:rsid w:val="006A79FF"/>
    <w:rsid w:val="006C447F"/>
    <w:rsid w:val="007304E0"/>
    <w:rsid w:val="007478B0"/>
    <w:rsid w:val="00752A04"/>
    <w:rsid w:val="00781F11"/>
    <w:rsid w:val="00785A5A"/>
    <w:rsid w:val="007B57D0"/>
    <w:rsid w:val="007C733C"/>
    <w:rsid w:val="007D53ED"/>
    <w:rsid w:val="00875E2C"/>
    <w:rsid w:val="008A6BBF"/>
    <w:rsid w:val="009B0AD3"/>
    <w:rsid w:val="00A2174F"/>
    <w:rsid w:val="00A2210A"/>
    <w:rsid w:val="00A25809"/>
    <w:rsid w:val="00A31012"/>
    <w:rsid w:val="00A47943"/>
    <w:rsid w:val="00A5382F"/>
    <w:rsid w:val="00A718A0"/>
    <w:rsid w:val="00A95879"/>
    <w:rsid w:val="00AF1E62"/>
    <w:rsid w:val="00B07785"/>
    <w:rsid w:val="00BC0006"/>
    <w:rsid w:val="00BC2555"/>
    <w:rsid w:val="00C56029"/>
    <w:rsid w:val="00CB4398"/>
    <w:rsid w:val="00CB47F7"/>
    <w:rsid w:val="00CE638C"/>
    <w:rsid w:val="00D77417"/>
    <w:rsid w:val="00D97EEF"/>
    <w:rsid w:val="00E126C4"/>
    <w:rsid w:val="00E24EB0"/>
    <w:rsid w:val="00E44178"/>
    <w:rsid w:val="00EC4DA1"/>
    <w:rsid w:val="00F274DF"/>
    <w:rsid w:val="00F37406"/>
    <w:rsid w:val="00F41B88"/>
    <w:rsid w:val="00F51CE8"/>
    <w:rsid w:val="00F87890"/>
    <w:rsid w:val="00FE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AEE9"/>
  <w15:docId w15:val="{CED1101E-899B-428D-B7DE-97274355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2FF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A6BBF"/>
    <w:rPr>
      <w:b/>
      <w:bCs/>
    </w:rPr>
  </w:style>
  <w:style w:type="paragraph" w:styleId="Normaalweb">
    <w:name w:val="Normal (Web)"/>
    <w:basedOn w:val="Standaard"/>
    <w:uiPriority w:val="99"/>
    <w:unhideWhenUsed/>
    <w:rsid w:val="008A6BBF"/>
    <w:pPr>
      <w:spacing w:before="225" w:after="225"/>
    </w:pPr>
    <w:rPr>
      <w:rFonts w:ascii="Times New Roman" w:eastAsia="Times New Roman" w:hAnsi="Times New Roman" w:cs="Times New Roman"/>
      <w:sz w:val="24"/>
      <w:szCs w:val="24"/>
      <w:lang w:eastAsia="nl-NL"/>
    </w:rPr>
  </w:style>
  <w:style w:type="paragraph" w:styleId="Geenafstand">
    <w:name w:val="No Spacing"/>
    <w:uiPriority w:val="1"/>
    <w:qFormat/>
    <w:rsid w:val="008A6BBF"/>
    <w:pPr>
      <w:spacing w:after="0"/>
    </w:pPr>
  </w:style>
  <w:style w:type="paragraph" w:styleId="Lijstalinea">
    <w:name w:val="List Paragraph"/>
    <w:basedOn w:val="Standaard"/>
    <w:uiPriority w:val="34"/>
    <w:qFormat/>
    <w:rsid w:val="00AF1E62"/>
    <w:pPr>
      <w:spacing w:after="0"/>
      <w:ind w:left="720"/>
      <w:contextualSpacing/>
    </w:pPr>
    <w:rPr>
      <w:rFonts w:ascii="Tahoma" w:eastAsia="Times New Roman" w:hAnsi="Tahoma" w:cs="Tahoma"/>
      <w:sz w:val="20"/>
      <w:szCs w:val="20"/>
    </w:rPr>
  </w:style>
  <w:style w:type="paragraph" w:styleId="Ballontekst">
    <w:name w:val="Balloon Text"/>
    <w:basedOn w:val="Standaard"/>
    <w:link w:val="BallontekstChar"/>
    <w:uiPriority w:val="99"/>
    <w:semiHidden/>
    <w:unhideWhenUsed/>
    <w:rsid w:val="003C18A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8AB"/>
    <w:rPr>
      <w:rFonts w:ascii="Tahoma" w:hAnsi="Tahoma" w:cs="Tahoma"/>
      <w:sz w:val="16"/>
      <w:szCs w:val="16"/>
    </w:rPr>
  </w:style>
  <w:style w:type="paragraph" w:styleId="Koptekst">
    <w:name w:val="header"/>
    <w:basedOn w:val="Standaard"/>
    <w:link w:val="KoptekstChar"/>
    <w:uiPriority w:val="99"/>
    <w:unhideWhenUsed/>
    <w:rsid w:val="00781F11"/>
    <w:pPr>
      <w:tabs>
        <w:tab w:val="center" w:pos="4536"/>
        <w:tab w:val="right" w:pos="9072"/>
      </w:tabs>
      <w:spacing w:after="0"/>
    </w:pPr>
  </w:style>
  <w:style w:type="character" w:customStyle="1" w:styleId="KoptekstChar">
    <w:name w:val="Koptekst Char"/>
    <w:basedOn w:val="Standaardalinea-lettertype"/>
    <w:link w:val="Koptekst"/>
    <w:uiPriority w:val="99"/>
    <w:rsid w:val="00781F11"/>
  </w:style>
  <w:style w:type="paragraph" w:styleId="Voettekst">
    <w:name w:val="footer"/>
    <w:basedOn w:val="Standaard"/>
    <w:link w:val="VoettekstChar"/>
    <w:uiPriority w:val="99"/>
    <w:unhideWhenUsed/>
    <w:rsid w:val="00781F11"/>
    <w:pPr>
      <w:tabs>
        <w:tab w:val="center" w:pos="4536"/>
        <w:tab w:val="right" w:pos="9072"/>
      </w:tabs>
      <w:spacing w:after="0"/>
    </w:pPr>
  </w:style>
  <w:style w:type="character" w:customStyle="1" w:styleId="VoettekstChar">
    <w:name w:val="Voettekst Char"/>
    <w:basedOn w:val="Standaardalinea-lettertype"/>
    <w:link w:val="Voettekst"/>
    <w:uiPriority w:val="99"/>
    <w:rsid w:val="0078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059526">
      <w:bodyDiv w:val="1"/>
      <w:marLeft w:val="0"/>
      <w:marRight w:val="0"/>
      <w:marTop w:val="0"/>
      <w:marBottom w:val="0"/>
      <w:divBdr>
        <w:top w:val="none" w:sz="0" w:space="0" w:color="auto"/>
        <w:left w:val="none" w:sz="0" w:space="0" w:color="auto"/>
        <w:bottom w:val="none" w:sz="0" w:space="0" w:color="auto"/>
        <w:right w:val="none" w:sz="0" w:space="0" w:color="auto"/>
      </w:divBdr>
      <w:divsChild>
        <w:div w:id="895161087">
          <w:marLeft w:val="0"/>
          <w:marRight w:val="0"/>
          <w:marTop w:val="0"/>
          <w:marBottom w:val="0"/>
          <w:divBdr>
            <w:top w:val="none" w:sz="0" w:space="0" w:color="auto"/>
            <w:left w:val="none" w:sz="0" w:space="0" w:color="auto"/>
            <w:bottom w:val="none" w:sz="0" w:space="0" w:color="auto"/>
            <w:right w:val="none" w:sz="0" w:space="0" w:color="auto"/>
          </w:divBdr>
          <w:divsChild>
            <w:div w:id="1487623279">
              <w:marLeft w:val="0"/>
              <w:marRight w:val="0"/>
              <w:marTop w:val="0"/>
              <w:marBottom w:val="0"/>
              <w:divBdr>
                <w:top w:val="none" w:sz="0" w:space="0" w:color="auto"/>
                <w:left w:val="none" w:sz="0" w:space="0" w:color="auto"/>
                <w:bottom w:val="none" w:sz="0" w:space="0" w:color="auto"/>
                <w:right w:val="none" w:sz="0" w:space="0" w:color="auto"/>
              </w:divBdr>
              <w:divsChild>
                <w:div w:id="1903100430">
                  <w:marLeft w:val="0"/>
                  <w:marRight w:val="0"/>
                  <w:marTop w:val="0"/>
                  <w:marBottom w:val="0"/>
                  <w:divBdr>
                    <w:top w:val="none" w:sz="0" w:space="0" w:color="auto"/>
                    <w:left w:val="none" w:sz="0" w:space="0" w:color="auto"/>
                    <w:bottom w:val="none" w:sz="0" w:space="0" w:color="auto"/>
                    <w:right w:val="none" w:sz="0" w:space="0" w:color="auto"/>
                  </w:divBdr>
                  <w:divsChild>
                    <w:div w:id="339817492">
                      <w:marLeft w:val="0"/>
                      <w:marRight w:val="0"/>
                      <w:marTop w:val="0"/>
                      <w:marBottom w:val="0"/>
                      <w:divBdr>
                        <w:top w:val="none" w:sz="0" w:space="0" w:color="auto"/>
                        <w:left w:val="none" w:sz="0" w:space="0" w:color="auto"/>
                        <w:bottom w:val="none" w:sz="0" w:space="0" w:color="auto"/>
                        <w:right w:val="none" w:sz="0" w:space="0" w:color="auto"/>
                      </w:divBdr>
                      <w:divsChild>
                        <w:div w:id="1120998652">
                          <w:marLeft w:val="0"/>
                          <w:marRight w:val="0"/>
                          <w:marTop w:val="0"/>
                          <w:marBottom w:val="0"/>
                          <w:divBdr>
                            <w:top w:val="none" w:sz="0" w:space="0" w:color="auto"/>
                            <w:left w:val="none" w:sz="0" w:space="0" w:color="auto"/>
                            <w:bottom w:val="none" w:sz="0" w:space="0" w:color="auto"/>
                            <w:right w:val="none" w:sz="0" w:space="0" w:color="auto"/>
                          </w:divBdr>
                          <w:divsChild>
                            <w:div w:id="1791321727">
                              <w:marLeft w:val="0"/>
                              <w:marRight w:val="0"/>
                              <w:marTop w:val="0"/>
                              <w:marBottom w:val="0"/>
                              <w:divBdr>
                                <w:top w:val="none" w:sz="0" w:space="0" w:color="auto"/>
                                <w:left w:val="none" w:sz="0" w:space="0" w:color="auto"/>
                                <w:bottom w:val="none" w:sz="0" w:space="0" w:color="auto"/>
                                <w:right w:val="none" w:sz="0" w:space="0" w:color="auto"/>
                              </w:divBdr>
                              <w:divsChild>
                                <w:div w:id="1364676549">
                                  <w:marLeft w:val="0"/>
                                  <w:marRight w:val="0"/>
                                  <w:marTop w:val="0"/>
                                  <w:marBottom w:val="0"/>
                                  <w:divBdr>
                                    <w:top w:val="none" w:sz="0" w:space="0" w:color="auto"/>
                                    <w:left w:val="none" w:sz="0" w:space="0" w:color="auto"/>
                                    <w:bottom w:val="none" w:sz="0" w:space="0" w:color="auto"/>
                                    <w:right w:val="none" w:sz="0" w:space="0" w:color="auto"/>
                                  </w:divBdr>
                                  <w:divsChild>
                                    <w:div w:id="1168180823">
                                      <w:marLeft w:val="0"/>
                                      <w:marRight w:val="0"/>
                                      <w:marTop w:val="0"/>
                                      <w:marBottom w:val="0"/>
                                      <w:divBdr>
                                        <w:top w:val="none" w:sz="0" w:space="0" w:color="auto"/>
                                        <w:left w:val="none" w:sz="0" w:space="0" w:color="auto"/>
                                        <w:bottom w:val="none" w:sz="0" w:space="0" w:color="auto"/>
                                        <w:right w:val="none" w:sz="0" w:space="0" w:color="auto"/>
                                      </w:divBdr>
                                      <w:divsChild>
                                        <w:div w:id="1659655052">
                                          <w:marLeft w:val="0"/>
                                          <w:marRight w:val="0"/>
                                          <w:marTop w:val="0"/>
                                          <w:marBottom w:val="0"/>
                                          <w:divBdr>
                                            <w:top w:val="none" w:sz="0" w:space="0" w:color="auto"/>
                                            <w:left w:val="none" w:sz="0" w:space="0" w:color="auto"/>
                                            <w:bottom w:val="none" w:sz="0" w:space="0" w:color="auto"/>
                                            <w:right w:val="none" w:sz="0" w:space="0" w:color="auto"/>
                                          </w:divBdr>
                                          <w:divsChild>
                                            <w:div w:id="473838511">
                                              <w:marLeft w:val="0"/>
                                              <w:marRight w:val="0"/>
                                              <w:marTop w:val="0"/>
                                              <w:marBottom w:val="0"/>
                                              <w:divBdr>
                                                <w:top w:val="none" w:sz="0" w:space="0" w:color="auto"/>
                                                <w:left w:val="none" w:sz="0" w:space="0" w:color="auto"/>
                                                <w:bottom w:val="none" w:sz="0" w:space="0" w:color="auto"/>
                                                <w:right w:val="none" w:sz="0" w:space="0" w:color="auto"/>
                                              </w:divBdr>
                                              <w:divsChild>
                                                <w:div w:id="547029380">
                                                  <w:marLeft w:val="0"/>
                                                  <w:marRight w:val="0"/>
                                                  <w:marTop w:val="0"/>
                                                  <w:marBottom w:val="0"/>
                                                  <w:divBdr>
                                                    <w:top w:val="none" w:sz="0" w:space="0" w:color="auto"/>
                                                    <w:left w:val="none" w:sz="0" w:space="0" w:color="auto"/>
                                                    <w:bottom w:val="none" w:sz="0" w:space="0" w:color="auto"/>
                                                    <w:right w:val="none" w:sz="0" w:space="0" w:color="auto"/>
                                                  </w:divBdr>
                                                  <w:divsChild>
                                                    <w:div w:id="694616635">
                                                      <w:marLeft w:val="0"/>
                                                      <w:marRight w:val="0"/>
                                                      <w:marTop w:val="0"/>
                                                      <w:marBottom w:val="0"/>
                                                      <w:divBdr>
                                                        <w:top w:val="none" w:sz="0" w:space="0" w:color="auto"/>
                                                        <w:left w:val="none" w:sz="0" w:space="0" w:color="auto"/>
                                                        <w:bottom w:val="none" w:sz="0" w:space="0" w:color="auto"/>
                                                        <w:right w:val="none" w:sz="0" w:space="0" w:color="auto"/>
                                                      </w:divBdr>
                                                      <w:divsChild>
                                                        <w:div w:id="1843542541">
                                                          <w:marLeft w:val="0"/>
                                                          <w:marRight w:val="0"/>
                                                          <w:marTop w:val="0"/>
                                                          <w:marBottom w:val="0"/>
                                                          <w:divBdr>
                                                            <w:top w:val="none" w:sz="0" w:space="0" w:color="auto"/>
                                                            <w:left w:val="none" w:sz="0" w:space="0" w:color="auto"/>
                                                            <w:bottom w:val="none" w:sz="0" w:space="0" w:color="auto"/>
                                                            <w:right w:val="none" w:sz="0" w:space="0" w:color="auto"/>
                                                          </w:divBdr>
                                                          <w:divsChild>
                                                            <w:div w:id="1290932918">
                                                              <w:marLeft w:val="0"/>
                                                              <w:marRight w:val="150"/>
                                                              <w:marTop w:val="0"/>
                                                              <w:marBottom w:val="150"/>
                                                              <w:divBdr>
                                                                <w:top w:val="none" w:sz="0" w:space="0" w:color="auto"/>
                                                                <w:left w:val="none" w:sz="0" w:space="0" w:color="auto"/>
                                                                <w:bottom w:val="none" w:sz="0" w:space="0" w:color="auto"/>
                                                                <w:right w:val="none" w:sz="0" w:space="0" w:color="auto"/>
                                                              </w:divBdr>
                                                              <w:divsChild>
                                                                <w:div w:id="1021274555">
                                                                  <w:marLeft w:val="0"/>
                                                                  <w:marRight w:val="0"/>
                                                                  <w:marTop w:val="0"/>
                                                                  <w:marBottom w:val="0"/>
                                                                  <w:divBdr>
                                                                    <w:top w:val="none" w:sz="0" w:space="0" w:color="auto"/>
                                                                    <w:left w:val="none" w:sz="0" w:space="0" w:color="auto"/>
                                                                    <w:bottom w:val="none" w:sz="0" w:space="0" w:color="auto"/>
                                                                    <w:right w:val="none" w:sz="0" w:space="0" w:color="auto"/>
                                                                  </w:divBdr>
                                                                  <w:divsChild>
                                                                    <w:div w:id="1875578232">
                                                                      <w:marLeft w:val="0"/>
                                                                      <w:marRight w:val="0"/>
                                                                      <w:marTop w:val="0"/>
                                                                      <w:marBottom w:val="0"/>
                                                                      <w:divBdr>
                                                                        <w:top w:val="none" w:sz="0" w:space="0" w:color="auto"/>
                                                                        <w:left w:val="none" w:sz="0" w:space="0" w:color="auto"/>
                                                                        <w:bottom w:val="none" w:sz="0" w:space="0" w:color="auto"/>
                                                                        <w:right w:val="none" w:sz="0" w:space="0" w:color="auto"/>
                                                                      </w:divBdr>
                                                                      <w:divsChild>
                                                                        <w:div w:id="1278172516">
                                                                          <w:marLeft w:val="0"/>
                                                                          <w:marRight w:val="0"/>
                                                                          <w:marTop w:val="0"/>
                                                                          <w:marBottom w:val="0"/>
                                                                          <w:divBdr>
                                                                            <w:top w:val="none" w:sz="0" w:space="0" w:color="auto"/>
                                                                            <w:left w:val="none" w:sz="0" w:space="0" w:color="auto"/>
                                                                            <w:bottom w:val="none" w:sz="0" w:space="0" w:color="auto"/>
                                                                            <w:right w:val="none" w:sz="0" w:space="0" w:color="auto"/>
                                                                          </w:divBdr>
                                                                          <w:divsChild>
                                                                            <w:div w:id="567037713">
                                                                              <w:marLeft w:val="0"/>
                                                                              <w:marRight w:val="0"/>
                                                                              <w:marTop w:val="0"/>
                                                                              <w:marBottom w:val="0"/>
                                                                              <w:divBdr>
                                                                                <w:top w:val="none" w:sz="0" w:space="0" w:color="auto"/>
                                                                                <w:left w:val="none" w:sz="0" w:space="0" w:color="auto"/>
                                                                                <w:bottom w:val="none" w:sz="0" w:space="0" w:color="auto"/>
                                                                                <w:right w:val="none" w:sz="0" w:space="0" w:color="auto"/>
                                                                              </w:divBdr>
                                                                              <w:divsChild>
                                                                                <w:div w:id="299041119">
                                                                                  <w:marLeft w:val="0"/>
                                                                                  <w:marRight w:val="0"/>
                                                                                  <w:marTop w:val="0"/>
                                                                                  <w:marBottom w:val="0"/>
                                                                                  <w:divBdr>
                                                                                    <w:top w:val="none" w:sz="0" w:space="0" w:color="auto"/>
                                                                                    <w:left w:val="none" w:sz="0" w:space="0" w:color="auto"/>
                                                                                    <w:bottom w:val="none" w:sz="0" w:space="0" w:color="auto"/>
                                                                                    <w:right w:val="none" w:sz="0" w:space="0" w:color="auto"/>
                                                                                  </w:divBdr>
                                                                                  <w:divsChild>
                                                                                    <w:div w:id="1548419651">
                                                                                      <w:marLeft w:val="0"/>
                                                                                      <w:marRight w:val="0"/>
                                                                                      <w:marTop w:val="0"/>
                                                                                      <w:marBottom w:val="0"/>
                                                                                      <w:divBdr>
                                                                                        <w:top w:val="none" w:sz="0" w:space="0" w:color="auto"/>
                                                                                        <w:left w:val="none" w:sz="0" w:space="0" w:color="auto"/>
                                                                                        <w:bottom w:val="none" w:sz="0" w:space="0" w:color="auto"/>
                                                                                        <w:right w:val="none" w:sz="0" w:space="0" w:color="auto"/>
                                                                                      </w:divBdr>
                                                                                    </w:div>
                                                                                    <w:div w:id="993609143">
                                                                                      <w:marLeft w:val="0"/>
                                                                                      <w:marRight w:val="0"/>
                                                                                      <w:marTop w:val="0"/>
                                                                                      <w:marBottom w:val="0"/>
                                                                                      <w:divBdr>
                                                                                        <w:top w:val="none" w:sz="0" w:space="0" w:color="auto"/>
                                                                                        <w:left w:val="none" w:sz="0" w:space="0" w:color="auto"/>
                                                                                        <w:bottom w:val="none" w:sz="0" w:space="0" w:color="auto"/>
                                                                                        <w:right w:val="none" w:sz="0" w:space="0" w:color="auto"/>
                                                                                      </w:divBdr>
                                                                                    </w:div>
                                                                                    <w:div w:id="7499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8" ma:contentTypeDescription="Een nieuw document maken." ma:contentTypeScope="" ma:versionID="cfa67d95e84d40bf5dad54ae79c6255d">
  <xsd:schema xmlns:xsd="http://www.w3.org/2001/XMLSchema" xmlns:xs="http://www.w3.org/2001/XMLSchema" xmlns:p="http://schemas.microsoft.com/office/2006/metadata/properties" xmlns:ns2="74a2523d-bf83-4938-9892-eb04aa32794a" targetNamespace="http://schemas.microsoft.com/office/2006/metadata/properties" ma:root="true" ma:fieldsID="4894e52be01280c3326f8ec75ed43504" ns2:_="">
    <xsd:import namespace="74a2523d-bf83-4938-9892-eb04aa3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38D9-098D-4667-8A3F-EE8D5F4F7F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E3079B-875F-4B13-8FC6-1989DC951ADA}">
  <ds:schemaRefs>
    <ds:schemaRef ds:uri="http://schemas.microsoft.com/sharepoint/v3/contenttype/forms"/>
  </ds:schemaRefs>
</ds:datastoreItem>
</file>

<file path=customXml/itemProps3.xml><?xml version="1.0" encoding="utf-8"?>
<ds:datastoreItem xmlns:ds="http://schemas.openxmlformats.org/officeDocument/2006/customXml" ds:itemID="{53758564-EACB-46F3-8C03-1AB4C2706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67EE9-B8B8-49B8-B37A-9F1F9E12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937</Words>
  <Characters>5155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Hartog</dc:creator>
  <cp:lastModifiedBy>Otto Kamps</cp:lastModifiedBy>
  <cp:revision>12</cp:revision>
  <cp:lastPrinted>2017-06-19T06:21:00Z</cp:lastPrinted>
  <dcterms:created xsi:type="dcterms:W3CDTF">2017-06-19T06:21:00Z</dcterms:created>
  <dcterms:modified xsi:type="dcterms:W3CDTF">2019-07-05T07:02:00Z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230500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